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A4" w:rsidRDefault="000B51BB" w:rsidP="00E66529">
      <w:pPr>
        <w:jc w:val="center"/>
        <w:rPr>
          <w:rFonts w:ascii="Arial" w:hAnsi="Arial" w:cs="Arial"/>
          <w:b/>
          <w:sz w:val="28"/>
          <w:szCs w:val="28"/>
          <w:u w:val="single"/>
        </w:rPr>
      </w:pPr>
      <w:r w:rsidRPr="00FE5246">
        <w:rPr>
          <w:rFonts w:ascii="Arial" w:hAnsi="Arial" w:cs="Arial"/>
          <w:b/>
          <w:sz w:val="28"/>
          <w:szCs w:val="28"/>
          <w:u w:val="single"/>
        </w:rPr>
        <w:t>Expedition Notification</w:t>
      </w:r>
      <w:r w:rsidR="00E66529" w:rsidRPr="00FE5246">
        <w:rPr>
          <w:rFonts w:ascii="Arial" w:hAnsi="Arial" w:cs="Arial"/>
          <w:b/>
          <w:sz w:val="28"/>
          <w:szCs w:val="28"/>
          <w:u w:val="single"/>
        </w:rPr>
        <w:t xml:space="preserve"> Form </w:t>
      </w:r>
      <w:r w:rsidR="009234E3">
        <w:rPr>
          <w:rFonts w:ascii="Arial" w:hAnsi="Arial" w:cs="Arial"/>
          <w:b/>
          <w:sz w:val="28"/>
          <w:szCs w:val="28"/>
          <w:u w:val="single"/>
        </w:rPr>
        <w:t xml:space="preserve">- </w:t>
      </w:r>
      <w:r w:rsidR="0087077B" w:rsidRPr="00FE5246">
        <w:rPr>
          <w:rFonts w:ascii="Arial" w:hAnsi="Arial" w:cs="Arial"/>
          <w:b/>
          <w:sz w:val="28"/>
          <w:szCs w:val="28"/>
          <w:u w:val="single"/>
        </w:rPr>
        <w:t>Guidance Notes</w:t>
      </w:r>
    </w:p>
    <w:p w:rsidR="00280947" w:rsidRPr="00A63120" w:rsidRDefault="00F042A4" w:rsidP="00A63120">
      <w:pPr>
        <w:rPr>
          <w:rFonts w:ascii="Arial" w:hAnsi="Arial" w:cs="Arial"/>
          <w:sz w:val="20"/>
          <w:szCs w:val="20"/>
        </w:rPr>
      </w:pPr>
      <w:r w:rsidRPr="00A63120">
        <w:rPr>
          <w:rFonts w:ascii="Arial" w:hAnsi="Arial" w:cs="Arial"/>
          <w:sz w:val="20"/>
          <w:szCs w:val="20"/>
        </w:rPr>
        <w:t>All notification forms must be forwarded to the LO DofE Manager/Nominated Person for approval in the first instance before being forward</w:t>
      </w:r>
      <w:r w:rsidR="00CD49E7">
        <w:rPr>
          <w:rFonts w:ascii="Arial" w:hAnsi="Arial" w:cs="Arial"/>
          <w:sz w:val="20"/>
          <w:szCs w:val="20"/>
        </w:rPr>
        <w:t>ed</w:t>
      </w:r>
      <w:r w:rsidRPr="00A63120">
        <w:rPr>
          <w:rFonts w:ascii="Arial" w:hAnsi="Arial" w:cs="Arial"/>
          <w:sz w:val="20"/>
          <w:szCs w:val="20"/>
        </w:rPr>
        <w:t xml:space="preserve"> to the appropriate Assessor Network or DofE Office. </w:t>
      </w:r>
      <w:r w:rsidR="0087077B" w:rsidRPr="00A63120">
        <w:rPr>
          <w:rFonts w:ascii="Arial" w:hAnsi="Arial" w:cs="Arial"/>
          <w:sz w:val="20"/>
          <w:szCs w:val="20"/>
        </w:rPr>
        <w:t xml:space="preserve"> </w:t>
      </w:r>
      <w:r w:rsidR="000B51BB" w:rsidRPr="00A63120">
        <w:rPr>
          <w:rFonts w:ascii="Arial" w:hAnsi="Arial" w:cs="Arial"/>
          <w:sz w:val="20"/>
          <w:szCs w:val="20"/>
        </w:rPr>
        <w:t xml:space="preserve"> </w:t>
      </w:r>
    </w:p>
    <w:p w:rsidR="000B51BB" w:rsidRPr="00A63120" w:rsidRDefault="000B51BB" w:rsidP="009234E3">
      <w:pPr>
        <w:pStyle w:val="ListParagraph"/>
        <w:numPr>
          <w:ilvl w:val="0"/>
          <w:numId w:val="6"/>
        </w:numPr>
        <w:rPr>
          <w:rFonts w:ascii="Arial" w:hAnsi="Arial" w:cs="Arial"/>
          <w:sz w:val="20"/>
          <w:szCs w:val="20"/>
        </w:rPr>
      </w:pPr>
      <w:r w:rsidRPr="00A63120">
        <w:rPr>
          <w:rFonts w:ascii="Arial" w:hAnsi="Arial" w:cs="Arial"/>
          <w:b/>
          <w:sz w:val="20"/>
          <w:szCs w:val="20"/>
          <w:u w:val="single"/>
        </w:rPr>
        <w:t>Blue Forms</w:t>
      </w:r>
      <w:r w:rsidRPr="00A63120">
        <w:rPr>
          <w:rFonts w:ascii="Arial" w:hAnsi="Arial" w:cs="Arial"/>
          <w:sz w:val="20"/>
          <w:szCs w:val="20"/>
        </w:rPr>
        <w:t xml:space="preserve"> – Expeditions </w:t>
      </w:r>
      <w:r w:rsidR="00AB5347" w:rsidRPr="00A63120">
        <w:rPr>
          <w:rFonts w:ascii="Arial" w:hAnsi="Arial" w:cs="Arial"/>
          <w:sz w:val="20"/>
          <w:szCs w:val="20"/>
        </w:rPr>
        <w:t>outside</w:t>
      </w:r>
      <w:r w:rsidRPr="00A63120">
        <w:rPr>
          <w:rFonts w:ascii="Arial" w:hAnsi="Arial" w:cs="Arial"/>
          <w:sz w:val="20"/>
          <w:szCs w:val="20"/>
        </w:rPr>
        <w:t xml:space="preserve"> the UK (including </w:t>
      </w:r>
      <w:r w:rsidR="00AB5347" w:rsidRPr="00A63120">
        <w:rPr>
          <w:rFonts w:ascii="Arial" w:hAnsi="Arial" w:cs="Arial"/>
          <w:sz w:val="20"/>
          <w:szCs w:val="20"/>
        </w:rPr>
        <w:t>the Republic of Ireland</w:t>
      </w:r>
      <w:r w:rsidRPr="00A63120">
        <w:rPr>
          <w:rFonts w:ascii="Arial" w:hAnsi="Arial" w:cs="Arial"/>
          <w:sz w:val="20"/>
          <w:szCs w:val="20"/>
        </w:rPr>
        <w:t>)</w:t>
      </w:r>
      <w:r w:rsidR="00AB5347" w:rsidRPr="00A63120">
        <w:rPr>
          <w:rFonts w:ascii="Arial" w:hAnsi="Arial" w:cs="Arial"/>
          <w:sz w:val="20"/>
          <w:szCs w:val="20"/>
        </w:rPr>
        <w:t xml:space="preserve"> – This form must be used to notify the DofE that you are organising either an unaccompanied practice or a qualifying expedition tak</w:t>
      </w:r>
      <w:r w:rsidR="00FE5246" w:rsidRPr="00A63120">
        <w:rPr>
          <w:rFonts w:ascii="Arial" w:hAnsi="Arial" w:cs="Arial"/>
          <w:sz w:val="20"/>
          <w:szCs w:val="20"/>
        </w:rPr>
        <w:t xml:space="preserve">ing place outside of the UK for </w:t>
      </w:r>
      <w:r w:rsidR="00AB5347" w:rsidRPr="00A63120">
        <w:rPr>
          <w:rFonts w:ascii="Arial" w:hAnsi="Arial" w:cs="Arial"/>
          <w:sz w:val="20"/>
          <w:szCs w:val="20"/>
        </w:rPr>
        <w:t xml:space="preserve">any DofE level.  </w:t>
      </w:r>
    </w:p>
    <w:p w:rsidR="000B51BB" w:rsidRPr="00A63120" w:rsidRDefault="000B51BB" w:rsidP="009234E3">
      <w:pPr>
        <w:pStyle w:val="ListParagraph"/>
        <w:numPr>
          <w:ilvl w:val="0"/>
          <w:numId w:val="6"/>
        </w:numPr>
        <w:rPr>
          <w:rFonts w:ascii="Arial" w:hAnsi="Arial" w:cs="Arial"/>
          <w:sz w:val="20"/>
          <w:szCs w:val="20"/>
        </w:rPr>
      </w:pPr>
      <w:r w:rsidRPr="00A63120">
        <w:rPr>
          <w:rFonts w:ascii="Arial" w:hAnsi="Arial" w:cs="Arial"/>
          <w:b/>
          <w:sz w:val="20"/>
          <w:szCs w:val="20"/>
          <w:u w:val="single"/>
        </w:rPr>
        <w:t>Green Forms</w:t>
      </w:r>
      <w:r w:rsidRPr="00A63120">
        <w:rPr>
          <w:rFonts w:ascii="Arial" w:hAnsi="Arial" w:cs="Arial"/>
          <w:sz w:val="20"/>
          <w:szCs w:val="20"/>
        </w:rPr>
        <w:t xml:space="preserve"> – Expeditions in UK Wild County Areas</w:t>
      </w:r>
      <w:r w:rsidR="00AB5347" w:rsidRPr="00A63120">
        <w:rPr>
          <w:rFonts w:ascii="Arial" w:hAnsi="Arial" w:cs="Arial"/>
          <w:sz w:val="20"/>
          <w:szCs w:val="20"/>
        </w:rPr>
        <w:t xml:space="preserve"> – This form must be used to notify the DofE that you are organising either an unaccompanied practice or a qualifying expedition in one of the </w:t>
      </w:r>
      <w:proofErr w:type="spellStart"/>
      <w:r w:rsidR="00AB5347" w:rsidRPr="00A63120">
        <w:rPr>
          <w:rFonts w:ascii="Arial" w:hAnsi="Arial" w:cs="Arial"/>
          <w:sz w:val="20"/>
          <w:szCs w:val="20"/>
        </w:rPr>
        <w:t>DofE’s</w:t>
      </w:r>
      <w:proofErr w:type="spellEnd"/>
      <w:r w:rsidR="00AB5347" w:rsidRPr="00A63120">
        <w:rPr>
          <w:rFonts w:ascii="Arial" w:hAnsi="Arial" w:cs="Arial"/>
          <w:sz w:val="20"/>
          <w:szCs w:val="20"/>
        </w:rPr>
        <w:t xml:space="preserve"> designated wild country areas as defined in </w:t>
      </w:r>
      <w:r w:rsidR="00AB5347" w:rsidRPr="00A63120">
        <w:rPr>
          <w:rFonts w:ascii="Arial" w:hAnsi="Arial" w:cs="Arial"/>
          <w:i/>
          <w:sz w:val="20"/>
          <w:szCs w:val="20"/>
        </w:rPr>
        <w:t xml:space="preserve">The </w:t>
      </w:r>
      <w:r w:rsidR="00AB5347" w:rsidRPr="00A63120">
        <w:rPr>
          <w:rFonts w:ascii="Arial" w:hAnsi="Arial" w:cs="Arial"/>
          <w:i/>
          <w:iCs/>
          <w:sz w:val="20"/>
          <w:szCs w:val="20"/>
          <w:lang w:val="en-US"/>
        </w:rPr>
        <w:t xml:space="preserve">Handbook for DofE Leaders </w:t>
      </w:r>
      <w:r w:rsidR="00AB5347" w:rsidRPr="00A63120">
        <w:rPr>
          <w:rFonts w:ascii="Arial" w:hAnsi="Arial" w:cs="Arial"/>
          <w:sz w:val="20"/>
          <w:szCs w:val="20"/>
        </w:rPr>
        <w:t xml:space="preserve">(seventh edition, pp 70-72).  </w:t>
      </w:r>
    </w:p>
    <w:p w:rsidR="000B51BB" w:rsidRPr="00A63120" w:rsidRDefault="000B51BB" w:rsidP="009234E3">
      <w:pPr>
        <w:pStyle w:val="ListParagraph"/>
        <w:numPr>
          <w:ilvl w:val="0"/>
          <w:numId w:val="6"/>
        </w:numPr>
        <w:rPr>
          <w:rFonts w:ascii="Arial" w:hAnsi="Arial" w:cs="Arial"/>
          <w:i/>
          <w:iCs/>
          <w:sz w:val="20"/>
          <w:szCs w:val="20"/>
        </w:rPr>
      </w:pPr>
      <w:r w:rsidRPr="00A63120">
        <w:rPr>
          <w:rFonts w:ascii="Arial" w:hAnsi="Arial" w:cs="Arial"/>
          <w:b/>
          <w:sz w:val="20"/>
          <w:szCs w:val="20"/>
          <w:u w:val="single"/>
        </w:rPr>
        <w:t>Red Forms</w:t>
      </w:r>
      <w:r w:rsidRPr="00A63120">
        <w:rPr>
          <w:rFonts w:ascii="Arial" w:hAnsi="Arial" w:cs="Arial"/>
          <w:sz w:val="20"/>
          <w:szCs w:val="20"/>
        </w:rPr>
        <w:t xml:space="preserve"> – Expeditions in the Peak District</w:t>
      </w:r>
      <w:r w:rsidR="00AB5347" w:rsidRPr="00A63120">
        <w:rPr>
          <w:rFonts w:ascii="Arial" w:hAnsi="Arial" w:cs="Arial"/>
          <w:sz w:val="20"/>
          <w:szCs w:val="20"/>
        </w:rPr>
        <w:t xml:space="preserve"> </w:t>
      </w:r>
      <w:r w:rsidR="00F042A4" w:rsidRPr="00A63120">
        <w:rPr>
          <w:rFonts w:ascii="Arial" w:hAnsi="Arial" w:cs="Arial"/>
          <w:sz w:val="20"/>
          <w:szCs w:val="20"/>
        </w:rPr>
        <w:t xml:space="preserve">– </w:t>
      </w:r>
      <w:r w:rsidR="00F042A4" w:rsidRPr="00A63120">
        <w:rPr>
          <w:rFonts w:ascii="Arial" w:hAnsi="Arial" w:cs="Arial"/>
          <w:iCs/>
          <w:sz w:val="20"/>
          <w:szCs w:val="20"/>
        </w:rPr>
        <w:t>All</w:t>
      </w:r>
      <w:r w:rsidR="00AB5347" w:rsidRPr="00A63120">
        <w:rPr>
          <w:rFonts w:ascii="Arial" w:hAnsi="Arial" w:cs="Arial"/>
          <w:iCs/>
          <w:sz w:val="20"/>
          <w:szCs w:val="20"/>
        </w:rPr>
        <w:t xml:space="preserve"> expeditions in normal country in the Peak District National Park ar</w:t>
      </w:r>
      <w:r w:rsidR="00F042A4" w:rsidRPr="00A63120">
        <w:rPr>
          <w:rFonts w:ascii="Arial" w:hAnsi="Arial" w:cs="Arial"/>
          <w:iCs/>
          <w:sz w:val="20"/>
          <w:szCs w:val="20"/>
        </w:rPr>
        <w:t xml:space="preserve">e notified to the Peak Assessor </w:t>
      </w:r>
      <w:r w:rsidR="00AB5347" w:rsidRPr="00A63120">
        <w:rPr>
          <w:rFonts w:ascii="Arial" w:hAnsi="Arial" w:cs="Arial"/>
          <w:iCs/>
          <w:sz w:val="20"/>
          <w:szCs w:val="20"/>
        </w:rPr>
        <w:t>Network.  Your co-operation will help us to maintain the good relationshi</w:t>
      </w:r>
      <w:r w:rsidR="00F042A4" w:rsidRPr="00A63120">
        <w:rPr>
          <w:rFonts w:ascii="Arial" w:hAnsi="Arial" w:cs="Arial"/>
          <w:iCs/>
          <w:sz w:val="20"/>
          <w:szCs w:val="20"/>
        </w:rPr>
        <w:t xml:space="preserve">p that exists between the DofE </w:t>
      </w:r>
      <w:r w:rsidR="00AB5347" w:rsidRPr="00A63120">
        <w:rPr>
          <w:rFonts w:ascii="Arial" w:hAnsi="Arial" w:cs="Arial"/>
          <w:iCs/>
          <w:sz w:val="20"/>
          <w:szCs w:val="20"/>
        </w:rPr>
        <w:t>and the people that live and work in the Park</w:t>
      </w:r>
      <w:r w:rsidR="00AB5347" w:rsidRPr="00A63120">
        <w:rPr>
          <w:rFonts w:ascii="Arial" w:hAnsi="Arial" w:cs="Arial"/>
          <w:i/>
          <w:iCs/>
          <w:sz w:val="20"/>
          <w:szCs w:val="20"/>
        </w:rPr>
        <w:t>.</w:t>
      </w:r>
    </w:p>
    <w:p w:rsidR="0031656D" w:rsidRPr="00A63120" w:rsidRDefault="0031656D" w:rsidP="009234E3">
      <w:pPr>
        <w:pStyle w:val="ListParagraph"/>
        <w:numPr>
          <w:ilvl w:val="0"/>
          <w:numId w:val="6"/>
        </w:numPr>
        <w:rPr>
          <w:rFonts w:ascii="Arial" w:hAnsi="Arial" w:cs="Arial"/>
          <w:i/>
          <w:iCs/>
          <w:sz w:val="20"/>
          <w:szCs w:val="20"/>
        </w:rPr>
      </w:pPr>
      <w:r w:rsidRPr="00A63120">
        <w:rPr>
          <w:rFonts w:ascii="Arial" w:hAnsi="Arial" w:cs="Arial"/>
          <w:b/>
          <w:sz w:val="20"/>
          <w:szCs w:val="20"/>
          <w:u w:val="single"/>
        </w:rPr>
        <w:t>EA Practice Forms</w:t>
      </w:r>
      <w:r w:rsidRPr="00A63120">
        <w:rPr>
          <w:rFonts w:ascii="Arial" w:hAnsi="Arial" w:cs="Arial"/>
          <w:sz w:val="20"/>
          <w:szCs w:val="20"/>
        </w:rPr>
        <w:t xml:space="preserve"> – From 2017 these will no longer be </w:t>
      </w:r>
      <w:r w:rsidR="00A63120">
        <w:rPr>
          <w:rFonts w:ascii="Arial" w:hAnsi="Arial" w:cs="Arial"/>
          <w:sz w:val="20"/>
          <w:szCs w:val="20"/>
        </w:rPr>
        <w:t>sufficient</w:t>
      </w:r>
      <w:r w:rsidRPr="00A63120">
        <w:rPr>
          <w:rFonts w:ascii="Arial" w:hAnsi="Arial" w:cs="Arial"/>
          <w:sz w:val="20"/>
          <w:szCs w:val="20"/>
        </w:rPr>
        <w:t>.  All unaccompanied practice expeditions must be notified using a Green Form.</w:t>
      </w:r>
    </w:p>
    <w:p w:rsidR="009234E3" w:rsidRPr="00A63120" w:rsidRDefault="009234E3" w:rsidP="009234E3">
      <w:pPr>
        <w:pStyle w:val="ListParagraph"/>
        <w:ind w:left="360"/>
        <w:rPr>
          <w:rFonts w:ascii="Arial" w:hAnsi="Arial" w:cs="Arial"/>
          <w:i/>
          <w:iCs/>
          <w:sz w:val="20"/>
          <w:szCs w:val="20"/>
        </w:rPr>
      </w:pPr>
    </w:p>
    <w:p w:rsidR="009234E3" w:rsidRPr="00A63120" w:rsidRDefault="009234E3" w:rsidP="008C2CB0">
      <w:pPr>
        <w:pStyle w:val="ListParagraph"/>
        <w:pBdr>
          <w:top w:val="single" w:sz="4" w:space="1" w:color="auto"/>
          <w:left w:val="single" w:sz="4" w:space="4" w:color="auto"/>
          <w:bottom w:val="single" w:sz="4" w:space="1" w:color="auto"/>
          <w:right w:val="single" w:sz="4" w:space="4" w:color="auto"/>
        </w:pBdr>
        <w:ind w:left="0"/>
        <w:rPr>
          <w:rFonts w:ascii="Arial" w:hAnsi="Arial" w:cs="Arial"/>
          <w:i/>
          <w:iCs/>
          <w:sz w:val="20"/>
          <w:szCs w:val="20"/>
        </w:rPr>
      </w:pPr>
      <w:r w:rsidRPr="00A63120">
        <w:rPr>
          <w:rFonts w:ascii="Arial" w:hAnsi="Arial" w:cs="Arial"/>
          <w:b/>
          <w:sz w:val="20"/>
          <w:szCs w:val="20"/>
          <w:u w:val="single"/>
        </w:rPr>
        <w:t>Notice required</w:t>
      </w:r>
    </w:p>
    <w:p w:rsidR="00F65A10" w:rsidRPr="00A63120" w:rsidRDefault="00C608F0" w:rsidP="008C2CB0">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63120">
        <w:rPr>
          <w:rFonts w:ascii="Arial" w:hAnsi="Arial" w:cs="Arial"/>
          <w:sz w:val="20"/>
          <w:szCs w:val="20"/>
        </w:rPr>
        <w:t>Please ensure that all</w:t>
      </w:r>
      <w:r w:rsidR="00AB5347" w:rsidRPr="00A63120">
        <w:rPr>
          <w:rFonts w:ascii="Arial" w:hAnsi="Arial" w:cs="Arial"/>
          <w:sz w:val="20"/>
          <w:szCs w:val="20"/>
        </w:rPr>
        <w:t xml:space="preserve"> Blue</w:t>
      </w:r>
      <w:r w:rsidRPr="00A63120">
        <w:rPr>
          <w:rFonts w:ascii="Arial" w:hAnsi="Arial" w:cs="Arial"/>
          <w:sz w:val="20"/>
          <w:szCs w:val="20"/>
        </w:rPr>
        <w:t xml:space="preserve"> </w:t>
      </w:r>
      <w:r w:rsidR="00AB5347" w:rsidRPr="00A63120">
        <w:rPr>
          <w:rFonts w:ascii="Arial" w:hAnsi="Arial" w:cs="Arial"/>
          <w:sz w:val="20"/>
          <w:szCs w:val="20"/>
        </w:rPr>
        <w:t xml:space="preserve">Notification </w:t>
      </w:r>
      <w:r w:rsidRPr="00A63120">
        <w:rPr>
          <w:rFonts w:ascii="Arial" w:hAnsi="Arial" w:cs="Arial"/>
          <w:sz w:val="20"/>
          <w:szCs w:val="20"/>
        </w:rPr>
        <w:t xml:space="preserve">Forms reach the </w:t>
      </w:r>
      <w:r w:rsidR="00AB5347" w:rsidRPr="00A63120">
        <w:rPr>
          <w:rFonts w:ascii="Arial" w:hAnsi="Arial" w:cs="Arial"/>
          <w:sz w:val="20"/>
          <w:szCs w:val="20"/>
        </w:rPr>
        <w:t>DofE</w:t>
      </w:r>
      <w:r w:rsidRPr="00A63120">
        <w:rPr>
          <w:rFonts w:ascii="Arial" w:hAnsi="Arial" w:cs="Arial"/>
          <w:sz w:val="20"/>
          <w:szCs w:val="20"/>
        </w:rPr>
        <w:t xml:space="preserve"> Office at least eight weeks before the date of the Expedition.  There is no guarantee that forms received with less than eight weeks notice can be processed in time for the notification number to be issued (especially when there are queries which arise).  </w:t>
      </w:r>
    </w:p>
    <w:p w:rsidR="00A843FE" w:rsidRPr="00A63120" w:rsidRDefault="009234E3" w:rsidP="008C2CB0">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0"/>
          <w:szCs w:val="20"/>
        </w:rPr>
      </w:pPr>
      <w:r w:rsidRPr="00A63120">
        <w:rPr>
          <w:rFonts w:ascii="Arial" w:hAnsi="Arial" w:cs="Arial"/>
          <w:sz w:val="20"/>
          <w:szCs w:val="20"/>
        </w:rPr>
        <w:t>We</w:t>
      </w:r>
      <w:r w:rsidR="00C608F0" w:rsidRPr="00A63120">
        <w:rPr>
          <w:rFonts w:ascii="Arial" w:hAnsi="Arial" w:cs="Arial"/>
          <w:sz w:val="20"/>
          <w:szCs w:val="20"/>
        </w:rPr>
        <w:t xml:space="preserve"> receive a large number of forms giving less than two weeks </w:t>
      </w:r>
      <w:r w:rsidR="00AB5347" w:rsidRPr="00A63120">
        <w:rPr>
          <w:rFonts w:ascii="Arial" w:hAnsi="Arial" w:cs="Arial"/>
          <w:sz w:val="20"/>
          <w:szCs w:val="20"/>
        </w:rPr>
        <w:t>notice;</w:t>
      </w:r>
      <w:r w:rsidR="00C608F0" w:rsidRPr="00A63120">
        <w:rPr>
          <w:rFonts w:ascii="Arial" w:hAnsi="Arial" w:cs="Arial"/>
          <w:sz w:val="20"/>
          <w:szCs w:val="20"/>
        </w:rPr>
        <w:t xml:space="preserve"> this </w:t>
      </w:r>
      <w:r w:rsidRPr="00A63120">
        <w:rPr>
          <w:rFonts w:ascii="Arial" w:hAnsi="Arial" w:cs="Arial"/>
          <w:sz w:val="20"/>
          <w:szCs w:val="20"/>
        </w:rPr>
        <w:t xml:space="preserve">has </w:t>
      </w:r>
      <w:r w:rsidR="00C608F0" w:rsidRPr="00A63120">
        <w:rPr>
          <w:rFonts w:ascii="Arial" w:hAnsi="Arial" w:cs="Arial"/>
          <w:sz w:val="20"/>
          <w:szCs w:val="20"/>
        </w:rPr>
        <w:t xml:space="preserve">led to a number of issues including groups being unable to go on the planned Expedition. </w:t>
      </w:r>
    </w:p>
    <w:p w:rsidR="00C608F0" w:rsidRPr="00A63120" w:rsidRDefault="00A843FE" w:rsidP="00A63120">
      <w:pPr>
        <w:rPr>
          <w:rFonts w:ascii="Arial" w:hAnsi="Arial" w:cs="Arial"/>
          <w:sz w:val="20"/>
          <w:szCs w:val="20"/>
        </w:rPr>
      </w:pPr>
      <w:r w:rsidRPr="00A63120">
        <w:rPr>
          <w:rFonts w:ascii="Arial" w:hAnsi="Arial" w:cs="Arial"/>
          <w:b/>
          <w:sz w:val="20"/>
          <w:szCs w:val="20"/>
        </w:rPr>
        <w:t>Expeditions cannot take pla</w:t>
      </w:r>
      <w:r w:rsidR="00147769" w:rsidRPr="00A63120">
        <w:rPr>
          <w:rFonts w:ascii="Arial" w:hAnsi="Arial" w:cs="Arial"/>
          <w:b/>
          <w:sz w:val="20"/>
          <w:szCs w:val="20"/>
        </w:rPr>
        <w:t>ce without a notification number.  The DofE stresses the seriousness of failure to notify the Assessor Network Co-ordinator of expeditions in Wild Country Areas.  In such cases the expedition will have no standing with the DofE and would not count for a participant’s DofE/JAI Award.</w:t>
      </w:r>
    </w:p>
    <w:tbl>
      <w:tblPr>
        <w:tblStyle w:val="TableGrid"/>
        <w:tblW w:w="9464" w:type="dxa"/>
        <w:tblLook w:val="04A0" w:firstRow="1" w:lastRow="0" w:firstColumn="1" w:lastColumn="0" w:noHBand="0" w:noVBand="1"/>
      </w:tblPr>
      <w:tblGrid>
        <w:gridCol w:w="2710"/>
        <w:gridCol w:w="6754"/>
      </w:tblGrid>
      <w:tr w:rsidR="0031656D" w:rsidRPr="00A63120" w:rsidTr="0031656D">
        <w:tc>
          <w:tcPr>
            <w:tcW w:w="2710" w:type="dxa"/>
          </w:tcPr>
          <w:p w:rsidR="0031656D" w:rsidRPr="008C2CB0" w:rsidRDefault="0031656D" w:rsidP="00E66529">
            <w:pPr>
              <w:rPr>
                <w:rFonts w:ascii="Arial" w:hAnsi="Arial" w:cs="Arial"/>
                <w:b/>
                <w:sz w:val="20"/>
                <w:szCs w:val="20"/>
              </w:rPr>
            </w:pPr>
            <w:r w:rsidRPr="008C2CB0">
              <w:rPr>
                <w:rFonts w:ascii="Arial" w:hAnsi="Arial" w:cs="Arial"/>
                <w:b/>
                <w:sz w:val="20"/>
                <w:szCs w:val="20"/>
              </w:rPr>
              <w:t>Check</w:t>
            </w:r>
          </w:p>
          <w:p w:rsidR="0031656D" w:rsidRPr="00A63120" w:rsidRDefault="0031656D" w:rsidP="00E66529">
            <w:pPr>
              <w:rPr>
                <w:rFonts w:ascii="Arial" w:hAnsi="Arial" w:cs="Arial"/>
                <w:b/>
                <w:sz w:val="20"/>
                <w:szCs w:val="20"/>
                <w:u w:val="single"/>
              </w:rPr>
            </w:pPr>
          </w:p>
        </w:tc>
        <w:tc>
          <w:tcPr>
            <w:tcW w:w="6754" w:type="dxa"/>
          </w:tcPr>
          <w:p w:rsidR="0031656D" w:rsidRPr="008C2CB0" w:rsidRDefault="00A63120" w:rsidP="00E66529">
            <w:pPr>
              <w:rPr>
                <w:rFonts w:ascii="Arial" w:hAnsi="Arial" w:cs="Arial"/>
                <w:b/>
                <w:sz w:val="20"/>
                <w:szCs w:val="20"/>
              </w:rPr>
            </w:pPr>
            <w:r w:rsidRPr="008C2CB0">
              <w:rPr>
                <w:rFonts w:ascii="Arial" w:hAnsi="Arial" w:cs="Arial"/>
                <w:b/>
                <w:sz w:val="20"/>
                <w:szCs w:val="20"/>
              </w:rPr>
              <w:t>Guidance</w:t>
            </w:r>
            <w:r w:rsidR="0031656D" w:rsidRPr="008C2CB0">
              <w:rPr>
                <w:rFonts w:ascii="Arial" w:hAnsi="Arial" w:cs="Arial"/>
                <w:b/>
                <w:sz w:val="20"/>
                <w:szCs w:val="20"/>
              </w:rPr>
              <w:t xml:space="preserve"> </w:t>
            </w:r>
          </w:p>
        </w:tc>
      </w:tr>
      <w:tr w:rsidR="0031656D" w:rsidRPr="00A63120" w:rsidTr="0031656D">
        <w:tc>
          <w:tcPr>
            <w:tcW w:w="2710" w:type="dxa"/>
          </w:tcPr>
          <w:p w:rsidR="00A63120" w:rsidRDefault="0031656D" w:rsidP="00AB5347">
            <w:pPr>
              <w:rPr>
                <w:rFonts w:ascii="Arial" w:hAnsi="Arial" w:cs="Arial"/>
                <w:b/>
                <w:sz w:val="20"/>
                <w:szCs w:val="20"/>
              </w:rPr>
            </w:pPr>
            <w:r w:rsidRPr="00A63120">
              <w:rPr>
                <w:rFonts w:ascii="Arial" w:hAnsi="Arial" w:cs="Arial"/>
                <w:b/>
                <w:sz w:val="20"/>
                <w:szCs w:val="20"/>
              </w:rPr>
              <w:t xml:space="preserve">Current Version of the Form </w:t>
            </w:r>
          </w:p>
          <w:p w:rsidR="0031656D" w:rsidRPr="00A63120" w:rsidRDefault="0031656D" w:rsidP="00AB5347">
            <w:pPr>
              <w:rPr>
                <w:rFonts w:ascii="Arial" w:hAnsi="Arial" w:cs="Arial"/>
                <w:b/>
                <w:i/>
                <w:sz w:val="20"/>
                <w:szCs w:val="20"/>
              </w:rPr>
            </w:pPr>
            <w:r w:rsidRPr="00A63120">
              <w:rPr>
                <w:rFonts w:ascii="Arial" w:hAnsi="Arial" w:cs="Arial"/>
                <w:b/>
                <w:i/>
                <w:sz w:val="20"/>
                <w:szCs w:val="20"/>
              </w:rPr>
              <w:t>Blue Form – Jan 12</w:t>
            </w:r>
          </w:p>
          <w:p w:rsidR="0031656D" w:rsidRPr="00A63120" w:rsidRDefault="0031656D" w:rsidP="00AB5347">
            <w:pPr>
              <w:rPr>
                <w:rFonts w:ascii="Arial" w:hAnsi="Arial" w:cs="Arial"/>
                <w:b/>
                <w:i/>
                <w:sz w:val="20"/>
                <w:szCs w:val="20"/>
              </w:rPr>
            </w:pPr>
            <w:r w:rsidRPr="00A63120">
              <w:rPr>
                <w:rFonts w:ascii="Arial" w:hAnsi="Arial" w:cs="Arial"/>
                <w:b/>
                <w:i/>
                <w:sz w:val="20"/>
                <w:szCs w:val="20"/>
              </w:rPr>
              <w:t>Green Form – Feb 14</w:t>
            </w:r>
          </w:p>
          <w:p w:rsidR="0031656D" w:rsidRPr="00A63120" w:rsidRDefault="0031656D" w:rsidP="0031656D">
            <w:pPr>
              <w:rPr>
                <w:rFonts w:ascii="Arial" w:hAnsi="Arial" w:cs="Arial"/>
                <w:color w:val="002060"/>
                <w:sz w:val="20"/>
                <w:szCs w:val="20"/>
              </w:rPr>
            </w:pPr>
            <w:r w:rsidRPr="00A63120">
              <w:rPr>
                <w:rFonts w:ascii="Arial" w:hAnsi="Arial" w:cs="Arial"/>
                <w:b/>
                <w:i/>
                <w:sz w:val="20"/>
                <w:szCs w:val="20"/>
              </w:rPr>
              <w:t>Red Form – June 16</w:t>
            </w:r>
            <w:r w:rsidRPr="00A63120">
              <w:rPr>
                <w:rFonts w:ascii="Arial" w:hAnsi="Arial" w:cs="Arial"/>
                <w:sz w:val="20"/>
                <w:szCs w:val="20"/>
              </w:rPr>
              <w:t xml:space="preserve"> </w:t>
            </w: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 xml:space="preserve">Only the Current Version of the Notification Form will be accepted.  Previous versions will be returned and will not be processed.  To find the most up to date documents please download them from: </w:t>
            </w:r>
            <w:hyperlink r:id="rId8" w:history="1">
              <w:r w:rsidRPr="00A63120">
                <w:rPr>
                  <w:rStyle w:val="Hyperlink"/>
                  <w:rFonts w:ascii="Arial" w:hAnsi="Arial" w:cs="Arial"/>
                  <w:sz w:val="20"/>
                  <w:szCs w:val="20"/>
                </w:rPr>
                <w:t>http://www.dofe.org/en/content/cms/leaders/resources-download/expedition-downloads/</w:t>
              </w:r>
            </w:hyperlink>
            <w:r w:rsidRPr="00A63120">
              <w:rPr>
                <w:rFonts w:ascii="Arial" w:hAnsi="Arial" w:cs="Arial"/>
                <w:sz w:val="20"/>
                <w:szCs w:val="20"/>
              </w:rPr>
              <w:t xml:space="preserve"> </w:t>
            </w:r>
          </w:p>
          <w:p w:rsidR="0031656D" w:rsidRPr="00A63120" w:rsidRDefault="0031656D" w:rsidP="00E66529">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Notification form, route cards and maps received</w:t>
            </w:r>
          </w:p>
          <w:p w:rsidR="0031656D" w:rsidRPr="00A63120" w:rsidRDefault="0031656D" w:rsidP="00E66529">
            <w:pPr>
              <w:rPr>
                <w:rFonts w:ascii="Arial" w:hAnsi="Arial" w:cs="Arial"/>
                <w:b/>
                <w:sz w:val="20"/>
                <w:szCs w:val="20"/>
              </w:rPr>
            </w:pPr>
          </w:p>
          <w:p w:rsidR="0031656D" w:rsidRPr="00A63120" w:rsidRDefault="0031656D" w:rsidP="00E66529">
            <w:pPr>
              <w:rPr>
                <w:rFonts w:ascii="Arial" w:hAnsi="Arial" w:cs="Arial"/>
                <w:b/>
                <w:i/>
                <w:sz w:val="20"/>
                <w:szCs w:val="20"/>
              </w:rPr>
            </w:pPr>
            <w:r w:rsidRPr="00A63120">
              <w:rPr>
                <w:rFonts w:ascii="Arial" w:hAnsi="Arial" w:cs="Arial"/>
                <w:b/>
                <w:i/>
                <w:sz w:val="20"/>
                <w:szCs w:val="20"/>
              </w:rPr>
              <w:t xml:space="preserve">Please see Red Form for further guidance when submitting to Peak Assessor Network. </w:t>
            </w:r>
          </w:p>
          <w:p w:rsidR="0031656D" w:rsidRPr="00A63120" w:rsidRDefault="0031656D" w:rsidP="00E66529">
            <w:pPr>
              <w:rPr>
                <w:rFonts w:ascii="Arial" w:hAnsi="Arial" w:cs="Arial"/>
                <w:sz w:val="20"/>
                <w:szCs w:val="20"/>
              </w:rPr>
            </w:pP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Please ensure the following documents are included:</w:t>
            </w:r>
          </w:p>
          <w:p w:rsidR="0031656D" w:rsidRPr="00A63120" w:rsidRDefault="0031656D" w:rsidP="00F042A4">
            <w:pPr>
              <w:pStyle w:val="ListParagraph"/>
              <w:numPr>
                <w:ilvl w:val="0"/>
                <w:numId w:val="5"/>
              </w:numPr>
              <w:rPr>
                <w:rFonts w:ascii="Arial" w:hAnsi="Arial" w:cs="Arial"/>
                <w:sz w:val="20"/>
                <w:szCs w:val="20"/>
              </w:rPr>
            </w:pPr>
            <w:r w:rsidRPr="00A63120">
              <w:rPr>
                <w:rFonts w:ascii="Arial" w:hAnsi="Arial" w:cs="Arial"/>
                <w:sz w:val="20"/>
                <w:szCs w:val="20"/>
              </w:rPr>
              <w:t xml:space="preserve">The current version of the Notification Form </w:t>
            </w:r>
          </w:p>
          <w:p w:rsidR="0031656D" w:rsidRPr="00A63120" w:rsidRDefault="0031656D" w:rsidP="0087077B">
            <w:pPr>
              <w:pStyle w:val="ListParagraph"/>
              <w:rPr>
                <w:rFonts w:ascii="Arial" w:hAnsi="Arial" w:cs="Arial"/>
                <w:sz w:val="20"/>
                <w:szCs w:val="20"/>
              </w:rPr>
            </w:pPr>
          </w:p>
          <w:p w:rsidR="0031656D" w:rsidRPr="00A63120" w:rsidRDefault="0031656D" w:rsidP="00F042A4">
            <w:pPr>
              <w:pStyle w:val="ListParagraph"/>
              <w:numPr>
                <w:ilvl w:val="0"/>
                <w:numId w:val="5"/>
              </w:numPr>
              <w:rPr>
                <w:rFonts w:ascii="Arial" w:hAnsi="Arial" w:cs="Arial"/>
                <w:sz w:val="20"/>
                <w:szCs w:val="20"/>
              </w:rPr>
            </w:pPr>
            <w:r w:rsidRPr="00A63120">
              <w:rPr>
                <w:rFonts w:ascii="Arial" w:hAnsi="Arial" w:cs="Arial"/>
                <w:sz w:val="20"/>
                <w:szCs w:val="20"/>
              </w:rPr>
              <w:t>Route cards for each day of the Expedition – the second page of the route card is the activity plan and must also be submitted.</w:t>
            </w:r>
          </w:p>
          <w:p w:rsidR="0031656D" w:rsidRPr="00A63120" w:rsidRDefault="0031656D" w:rsidP="0087077B">
            <w:pPr>
              <w:pStyle w:val="ListParagraph"/>
              <w:rPr>
                <w:rFonts w:ascii="Arial" w:hAnsi="Arial" w:cs="Arial"/>
                <w:sz w:val="20"/>
                <w:szCs w:val="20"/>
              </w:rPr>
            </w:pPr>
          </w:p>
          <w:p w:rsidR="0031656D" w:rsidRPr="008C2CB0" w:rsidRDefault="0031656D" w:rsidP="0087077B">
            <w:pPr>
              <w:pStyle w:val="ListParagraph"/>
              <w:numPr>
                <w:ilvl w:val="0"/>
                <w:numId w:val="5"/>
              </w:numPr>
              <w:rPr>
                <w:rFonts w:ascii="Arial" w:hAnsi="Arial" w:cs="Arial"/>
                <w:sz w:val="20"/>
                <w:szCs w:val="20"/>
              </w:rPr>
            </w:pPr>
            <w:r w:rsidRPr="008C2CB0">
              <w:rPr>
                <w:rFonts w:ascii="Arial" w:hAnsi="Arial" w:cs="Arial"/>
                <w:sz w:val="20"/>
                <w:szCs w:val="20"/>
              </w:rPr>
              <w:t xml:space="preserve">Clearly legible copies of maps, to cover each day of the Expedition.  If tracings are sent for Expeditions outside of Ireland then maps must also be sent with a stamped addressed envelope in which they can be returned.  Maps can also be emailed or submitted using </w:t>
            </w:r>
            <w:proofErr w:type="spellStart"/>
            <w:r w:rsidRPr="008C2CB0">
              <w:rPr>
                <w:rFonts w:ascii="Arial" w:hAnsi="Arial" w:cs="Arial"/>
                <w:sz w:val="20"/>
                <w:szCs w:val="20"/>
              </w:rPr>
              <w:t>eMapping</w:t>
            </w:r>
            <w:proofErr w:type="spellEnd"/>
            <w:r w:rsidRPr="008C2CB0">
              <w:rPr>
                <w:rFonts w:ascii="Arial" w:hAnsi="Arial" w:cs="Arial"/>
                <w:sz w:val="20"/>
                <w:szCs w:val="20"/>
              </w:rPr>
              <w:t xml:space="preserve"> (GPX files).  </w:t>
            </w:r>
          </w:p>
          <w:p w:rsidR="0031656D" w:rsidRDefault="0031656D" w:rsidP="00F042A4">
            <w:pPr>
              <w:pStyle w:val="ListParagraph"/>
              <w:numPr>
                <w:ilvl w:val="0"/>
                <w:numId w:val="5"/>
              </w:numPr>
              <w:rPr>
                <w:rFonts w:ascii="Arial" w:hAnsi="Arial" w:cs="Arial"/>
                <w:sz w:val="20"/>
                <w:szCs w:val="20"/>
              </w:rPr>
            </w:pPr>
            <w:r w:rsidRPr="00A63120">
              <w:rPr>
                <w:rFonts w:ascii="Arial" w:hAnsi="Arial" w:cs="Arial"/>
                <w:sz w:val="20"/>
                <w:szCs w:val="20"/>
              </w:rPr>
              <w:t xml:space="preserve">Bad weather alternative routes should be submitted where </w:t>
            </w:r>
            <w:r w:rsidRPr="00A63120">
              <w:rPr>
                <w:rFonts w:ascii="Arial" w:hAnsi="Arial" w:cs="Arial"/>
                <w:sz w:val="20"/>
                <w:szCs w:val="20"/>
              </w:rPr>
              <w:lastRenderedPageBreak/>
              <w:t xml:space="preserve">necessary. </w:t>
            </w:r>
          </w:p>
          <w:p w:rsidR="008C2CB0" w:rsidRDefault="008C2CB0" w:rsidP="008C2CB0">
            <w:pPr>
              <w:pStyle w:val="ListParagraph"/>
              <w:rPr>
                <w:rFonts w:ascii="Arial" w:hAnsi="Arial" w:cs="Arial"/>
                <w:sz w:val="20"/>
                <w:szCs w:val="20"/>
              </w:rPr>
            </w:pPr>
          </w:p>
          <w:p w:rsidR="008C2CB0" w:rsidRPr="00A63120" w:rsidRDefault="008C2CB0" w:rsidP="008C2CB0">
            <w:pPr>
              <w:pStyle w:val="ListParagraph"/>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lastRenderedPageBreak/>
              <w:t>Authorised by the DofE Manager</w:t>
            </w:r>
          </w:p>
        </w:tc>
        <w:tc>
          <w:tcPr>
            <w:tcW w:w="6754" w:type="dxa"/>
          </w:tcPr>
          <w:p w:rsidR="0031656D" w:rsidRPr="00A63120" w:rsidRDefault="007A57D8" w:rsidP="00E66529">
            <w:pPr>
              <w:rPr>
                <w:rFonts w:ascii="Arial" w:hAnsi="Arial" w:cs="Arial"/>
                <w:sz w:val="20"/>
                <w:szCs w:val="20"/>
              </w:rPr>
            </w:pPr>
            <w:r w:rsidRPr="00A63120">
              <w:rPr>
                <w:rFonts w:ascii="Arial" w:hAnsi="Arial" w:cs="Arial"/>
                <w:sz w:val="20"/>
                <w:szCs w:val="20"/>
              </w:rPr>
              <w:t>Notification forms</w:t>
            </w:r>
            <w:r w:rsidR="0031656D" w:rsidRPr="00A63120">
              <w:rPr>
                <w:rFonts w:ascii="Arial" w:hAnsi="Arial" w:cs="Arial"/>
                <w:sz w:val="20"/>
                <w:szCs w:val="20"/>
              </w:rPr>
              <w:t xml:space="preserve"> must be </w:t>
            </w:r>
            <w:r w:rsidRPr="00A63120">
              <w:rPr>
                <w:rFonts w:ascii="Arial" w:hAnsi="Arial" w:cs="Arial"/>
                <w:sz w:val="20"/>
                <w:szCs w:val="20"/>
              </w:rPr>
              <w:t>approved</w:t>
            </w:r>
            <w:r w:rsidR="0031656D" w:rsidRPr="00A63120">
              <w:rPr>
                <w:rFonts w:ascii="Arial" w:hAnsi="Arial" w:cs="Arial"/>
                <w:sz w:val="20"/>
                <w:szCs w:val="20"/>
              </w:rPr>
              <w:t xml:space="preserve"> by the DofE Manager </w:t>
            </w:r>
            <w:r w:rsidRPr="00A63120">
              <w:rPr>
                <w:rFonts w:ascii="Arial" w:hAnsi="Arial" w:cs="Arial"/>
                <w:sz w:val="20"/>
                <w:szCs w:val="20"/>
              </w:rPr>
              <w:t xml:space="preserve">on behalf of the LO </w:t>
            </w:r>
            <w:r w:rsidR="0031656D" w:rsidRPr="00A63120">
              <w:rPr>
                <w:rFonts w:ascii="Arial" w:hAnsi="Arial" w:cs="Arial"/>
                <w:sz w:val="20"/>
                <w:szCs w:val="20"/>
              </w:rPr>
              <w:t xml:space="preserve">(or other authorised person) before being sent to DofE for approval.  </w:t>
            </w:r>
          </w:p>
          <w:p w:rsidR="0031656D" w:rsidRPr="00A63120" w:rsidRDefault="0031656D" w:rsidP="00E66529">
            <w:pPr>
              <w:rPr>
                <w:rFonts w:ascii="Arial" w:hAnsi="Arial" w:cs="Arial"/>
                <w:sz w:val="20"/>
                <w:szCs w:val="20"/>
              </w:rPr>
            </w:pPr>
          </w:p>
          <w:p w:rsidR="0031656D" w:rsidRPr="00A63120" w:rsidRDefault="0031656D" w:rsidP="00E66529">
            <w:pPr>
              <w:rPr>
                <w:rFonts w:ascii="Arial" w:hAnsi="Arial" w:cs="Arial"/>
                <w:sz w:val="20"/>
                <w:szCs w:val="20"/>
              </w:rPr>
            </w:pPr>
            <w:r w:rsidRPr="00A63120">
              <w:rPr>
                <w:rFonts w:ascii="Arial" w:hAnsi="Arial" w:cs="Arial"/>
                <w:sz w:val="20"/>
                <w:szCs w:val="20"/>
              </w:rPr>
              <w:t xml:space="preserve">DofE NI will not commence checking </w:t>
            </w:r>
            <w:r w:rsidR="007A57D8" w:rsidRPr="00A63120">
              <w:rPr>
                <w:rFonts w:ascii="Arial" w:hAnsi="Arial" w:cs="Arial"/>
                <w:sz w:val="20"/>
                <w:szCs w:val="20"/>
              </w:rPr>
              <w:t>notification f</w:t>
            </w:r>
            <w:r w:rsidRPr="00A63120">
              <w:rPr>
                <w:rFonts w:ascii="Arial" w:hAnsi="Arial" w:cs="Arial"/>
                <w:sz w:val="20"/>
                <w:szCs w:val="20"/>
              </w:rPr>
              <w:t xml:space="preserve">orms until approval has been received from the LO DofE Manager. </w:t>
            </w:r>
          </w:p>
          <w:p w:rsidR="0031656D" w:rsidRPr="00A63120" w:rsidRDefault="0031656D" w:rsidP="00E66529">
            <w:pPr>
              <w:rPr>
                <w:rFonts w:ascii="Arial" w:hAnsi="Arial" w:cs="Arial"/>
                <w:sz w:val="20"/>
                <w:szCs w:val="20"/>
              </w:rPr>
            </w:pPr>
          </w:p>
          <w:p w:rsidR="0031656D" w:rsidRPr="00A63120" w:rsidRDefault="0031656D" w:rsidP="00E66529">
            <w:pPr>
              <w:rPr>
                <w:rFonts w:ascii="Arial" w:hAnsi="Arial" w:cs="Arial"/>
                <w:sz w:val="20"/>
                <w:szCs w:val="20"/>
              </w:rPr>
            </w:pPr>
            <w:r w:rsidRPr="00A63120">
              <w:rPr>
                <w:rFonts w:ascii="Arial" w:hAnsi="Arial" w:cs="Arial"/>
                <w:sz w:val="20"/>
                <w:szCs w:val="20"/>
              </w:rPr>
              <w:t xml:space="preserve">Centres </w:t>
            </w:r>
            <w:r w:rsidRPr="00AA3CED">
              <w:rPr>
                <w:rFonts w:ascii="Arial" w:hAnsi="Arial" w:cs="Arial"/>
                <w:b/>
                <w:sz w:val="20"/>
                <w:szCs w:val="20"/>
              </w:rPr>
              <w:t>should not</w:t>
            </w:r>
            <w:r w:rsidRPr="00A63120">
              <w:rPr>
                <w:rFonts w:ascii="Arial" w:hAnsi="Arial" w:cs="Arial"/>
                <w:sz w:val="20"/>
                <w:szCs w:val="20"/>
              </w:rPr>
              <w:t xml:space="preserve"> submit Notification Forms to the Assessor Network/DofE at the same time as submitting them to the LO.  The LO must have sight of the form</w:t>
            </w:r>
            <w:r w:rsidR="007A57D8" w:rsidRPr="00A63120">
              <w:rPr>
                <w:rFonts w:ascii="Arial" w:hAnsi="Arial" w:cs="Arial"/>
                <w:sz w:val="20"/>
                <w:szCs w:val="20"/>
              </w:rPr>
              <w:t>, route cards and maps</w:t>
            </w:r>
            <w:r w:rsidRPr="00A63120">
              <w:rPr>
                <w:rFonts w:ascii="Arial" w:hAnsi="Arial" w:cs="Arial"/>
                <w:sz w:val="20"/>
                <w:szCs w:val="20"/>
              </w:rPr>
              <w:t xml:space="preserve">, and where appropriate </w:t>
            </w:r>
            <w:r w:rsidR="007A57D8" w:rsidRPr="00A63120">
              <w:rPr>
                <w:rFonts w:ascii="Arial" w:hAnsi="Arial" w:cs="Arial"/>
                <w:sz w:val="20"/>
                <w:szCs w:val="20"/>
              </w:rPr>
              <w:t>sign</w:t>
            </w:r>
            <w:r w:rsidRPr="00A63120">
              <w:rPr>
                <w:rFonts w:ascii="Arial" w:hAnsi="Arial" w:cs="Arial"/>
                <w:sz w:val="20"/>
                <w:szCs w:val="20"/>
              </w:rPr>
              <w:t xml:space="preserve"> it, before forwarding it to the Assessor Network/DofE for the Notification Number to be issued. </w:t>
            </w:r>
          </w:p>
          <w:p w:rsidR="0031656D" w:rsidRPr="00A63120" w:rsidRDefault="0031656D" w:rsidP="00E66529">
            <w:pPr>
              <w:rPr>
                <w:rFonts w:ascii="Arial" w:hAnsi="Arial" w:cs="Arial"/>
                <w:sz w:val="20"/>
                <w:szCs w:val="20"/>
              </w:rPr>
            </w:pPr>
          </w:p>
        </w:tc>
      </w:tr>
      <w:tr w:rsidR="0031656D" w:rsidRPr="00A63120" w:rsidTr="0031656D">
        <w:tc>
          <w:tcPr>
            <w:tcW w:w="2710" w:type="dxa"/>
          </w:tcPr>
          <w:p w:rsidR="0031656D" w:rsidRPr="00A63120" w:rsidRDefault="0031656D" w:rsidP="007A57D8">
            <w:pPr>
              <w:rPr>
                <w:rFonts w:ascii="Arial" w:hAnsi="Arial" w:cs="Arial"/>
                <w:b/>
                <w:sz w:val="20"/>
                <w:szCs w:val="20"/>
              </w:rPr>
            </w:pPr>
            <w:r w:rsidRPr="00A63120">
              <w:rPr>
                <w:rFonts w:ascii="Arial" w:hAnsi="Arial" w:cs="Arial"/>
                <w:b/>
                <w:sz w:val="20"/>
                <w:szCs w:val="20"/>
              </w:rPr>
              <w:t>Should th</w:t>
            </w:r>
            <w:r w:rsidR="007A57D8" w:rsidRPr="00A63120">
              <w:rPr>
                <w:rFonts w:ascii="Arial" w:hAnsi="Arial" w:cs="Arial"/>
                <w:b/>
                <w:sz w:val="20"/>
                <w:szCs w:val="20"/>
              </w:rPr>
              <w:t xml:space="preserve">e notification form </w:t>
            </w:r>
            <w:r w:rsidRPr="00A63120">
              <w:rPr>
                <w:rFonts w:ascii="Arial" w:hAnsi="Arial" w:cs="Arial"/>
                <w:b/>
                <w:sz w:val="20"/>
                <w:szCs w:val="20"/>
              </w:rPr>
              <w:t>be processed by DofE NI?</w:t>
            </w:r>
          </w:p>
        </w:tc>
        <w:tc>
          <w:tcPr>
            <w:tcW w:w="6754" w:type="dxa"/>
          </w:tcPr>
          <w:p w:rsidR="007A57D8" w:rsidRPr="00A63120" w:rsidRDefault="007A57D8" w:rsidP="00434126">
            <w:pPr>
              <w:rPr>
                <w:rFonts w:ascii="Arial" w:hAnsi="Arial" w:cs="Arial"/>
                <w:sz w:val="20"/>
                <w:szCs w:val="20"/>
              </w:rPr>
            </w:pPr>
            <w:r w:rsidRPr="00A63120">
              <w:rPr>
                <w:rFonts w:ascii="Arial" w:hAnsi="Arial" w:cs="Arial"/>
                <w:sz w:val="20"/>
                <w:szCs w:val="20"/>
              </w:rPr>
              <w:t xml:space="preserve">Blue Forms: </w:t>
            </w:r>
          </w:p>
          <w:p w:rsidR="007A57D8" w:rsidRPr="00A63120" w:rsidRDefault="0031656D" w:rsidP="00434126">
            <w:pPr>
              <w:pStyle w:val="ListParagraph"/>
              <w:numPr>
                <w:ilvl w:val="0"/>
                <w:numId w:val="6"/>
              </w:numPr>
              <w:rPr>
                <w:rFonts w:ascii="Arial" w:hAnsi="Arial" w:cs="Arial"/>
                <w:sz w:val="20"/>
                <w:szCs w:val="20"/>
              </w:rPr>
            </w:pPr>
            <w:r w:rsidRPr="00A63120">
              <w:rPr>
                <w:rFonts w:ascii="Arial" w:hAnsi="Arial" w:cs="Arial"/>
                <w:sz w:val="20"/>
                <w:szCs w:val="20"/>
              </w:rPr>
              <w:t xml:space="preserve">DofE NI process Blue Forms for groups registered with one of our Licensed Organisations.  </w:t>
            </w:r>
          </w:p>
          <w:p w:rsidR="007A57D8" w:rsidRPr="00A63120" w:rsidRDefault="0031656D" w:rsidP="00434126">
            <w:pPr>
              <w:pStyle w:val="ListParagraph"/>
              <w:numPr>
                <w:ilvl w:val="0"/>
                <w:numId w:val="6"/>
              </w:numPr>
              <w:rPr>
                <w:rFonts w:ascii="Arial" w:hAnsi="Arial" w:cs="Arial"/>
                <w:sz w:val="20"/>
                <w:szCs w:val="20"/>
              </w:rPr>
            </w:pPr>
            <w:r w:rsidRPr="00A63120">
              <w:rPr>
                <w:rFonts w:ascii="Arial" w:hAnsi="Arial" w:cs="Arial"/>
                <w:sz w:val="20"/>
                <w:szCs w:val="20"/>
              </w:rPr>
              <w:t xml:space="preserve">Blue Forms for AAP led groups should be submitted to the AAP Office in Windsor once approved by the LO DofE Manager.  </w:t>
            </w:r>
          </w:p>
          <w:p w:rsidR="0031656D" w:rsidRPr="00A63120" w:rsidRDefault="0031656D" w:rsidP="00434126">
            <w:pPr>
              <w:pStyle w:val="ListParagraph"/>
              <w:numPr>
                <w:ilvl w:val="0"/>
                <w:numId w:val="6"/>
              </w:numPr>
              <w:rPr>
                <w:rFonts w:ascii="Arial" w:hAnsi="Arial" w:cs="Arial"/>
                <w:sz w:val="20"/>
                <w:szCs w:val="20"/>
              </w:rPr>
            </w:pPr>
            <w:r w:rsidRPr="00A63120">
              <w:rPr>
                <w:rFonts w:ascii="Arial" w:hAnsi="Arial" w:cs="Arial"/>
                <w:sz w:val="20"/>
                <w:szCs w:val="20"/>
              </w:rPr>
              <w:t xml:space="preserve">National Operating Authority groups should send their forms directly to the NOA team in Windsor.  </w:t>
            </w:r>
          </w:p>
          <w:p w:rsidR="007A57D8" w:rsidRPr="00A63120" w:rsidRDefault="007A57D8" w:rsidP="007A57D8">
            <w:pPr>
              <w:rPr>
                <w:rFonts w:ascii="Arial" w:hAnsi="Arial" w:cs="Arial"/>
                <w:sz w:val="20"/>
                <w:szCs w:val="20"/>
              </w:rPr>
            </w:pPr>
          </w:p>
          <w:p w:rsidR="007A57D8" w:rsidRPr="00A63120" w:rsidRDefault="007A57D8" w:rsidP="007A57D8">
            <w:pPr>
              <w:rPr>
                <w:rFonts w:ascii="Arial" w:hAnsi="Arial" w:cs="Arial"/>
                <w:sz w:val="20"/>
                <w:szCs w:val="20"/>
              </w:rPr>
            </w:pPr>
            <w:r w:rsidRPr="00A63120">
              <w:rPr>
                <w:rFonts w:ascii="Arial" w:hAnsi="Arial" w:cs="Arial"/>
                <w:sz w:val="20"/>
                <w:szCs w:val="20"/>
              </w:rPr>
              <w:t>Green Forms:</w:t>
            </w:r>
          </w:p>
          <w:p w:rsidR="007A57D8" w:rsidRPr="00A63120" w:rsidRDefault="007A57D8" w:rsidP="007A57D8">
            <w:pPr>
              <w:pStyle w:val="ListParagraph"/>
              <w:numPr>
                <w:ilvl w:val="0"/>
                <w:numId w:val="6"/>
              </w:numPr>
              <w:rPr>
                <w:rFonts w:ascii="Arial" w:hAnsi="Arial" w:cs="Arial"/>
                <w:sz w:val="20"/>
                <w:szCs w:val="20"/>
              </w:rPr>
            </w:pPr>
            <w:r w:rsidRPr="00A63120">
              <w:rPr>
                <w:rFonts w:ascii="Arial" w:hAnsi="Arial" w:cs="Arial"/>
                <w:sz w:val="20"/>
                <w:szCs w:val="20"/>
              </w:rPr>
              <w:t xml:space="preserve">DofE NI process Green Forms for all expeditions taking </w:t>
            </w:r>
            <w:r w:rsidR="00CD49E7">
              <w:rPr>
                <w:rFonts w:ascii="Arial" w:hAnsi="Arial" w:cs="Arial"/>
                <w:sz w:val="20"/>
                <w:szCs w:val="20"/>
              </w:rPr>
              <w:t xml:space="preserve">place in </w:t>
            </w:r>
            <w:r w:rsidR="008C2CB0">
              <w:rPr>
                <w:rFonts w:ascii="Arial" w:hAnsi="Arial" w:cs="Arial"/>
                <w:sz w:val="20"/>
                <w:szCs w:val="20"/>
              </w:rPr>
              <w:t>Northern Ireland</w:t>
            </w:r>
            <w:r w:rsidR="00CD49E7">
              <w:rPr>
                <w:rFonts w:ascii="Arial" w:hAnsi="Arial" w:cs="Arial"/>
                <w:sz w:val="20"/>
                <w:szCs w:val="20"/>
              </w:rPr>
              <w:t>.</w:t>
            </w:r>
          </w:p>
          <w:p w:rsidR="00A63120" w:rsidRDefault="007A57D8" w:rsidP="00A63120">
            <w:pPr>
              <w:pStyle w:val="ListParagraph"/>
              <w:numPr>
                <w:ilvl w:val="0"/>
                <w:numId w:val="6"/>
              </w:numPr>
              <w:rPr>
                <w:rFonts w:ascii="Arial" w:hAnsi="Arial" w:cs="Arial"/>
                <w:sz w:val="20"/>
                <w:szCs w:val="20"/>
              </w:rPr>
            </w:pPr>
            <w:r w:rsidRPr="00A63120">
              <w:rPr>
                <w:rFonts w:ascii="Arial" w:hAnsi="Arial" w:cs="Arial"/>
                <w:sz w:val="20"/>
                <w:szCs w:val="20"/>
              </w:rPr>
              <w:t>Green Forms for expeditions taking place in other parts of the UK should be forwarded to the relevant Expedition Network once approved by the DofE Manager on behalf of the LO.</w:t>
            </w:r>
          </w:p>
          <w:p w:rsidR="00A63120" w:rsidRDefault="00A63120" w:rsidP="00A63120">
            <w:pPr>
              <w:pStyle w:val="ListParagraph"/>
              <w:numPr>
                <w:ilvl w:val="0"/>
                <w:numId w:val="6"/>
              </w:numPr>
              <w:rPr>
                <w:rFonts w:ascii="Arial" w:hAnsi="Arial" w:cs="Arial"/>
                <w:sz w:val="20"/>
                <w:szCs w:val="20"/>
              </w:rPr>
            </w:pPr>
            <w:r>
              <w:rPr>
                <w:rFonts w:ascii="Arial" w:hAnsi="Arial" w:cs="Arial"/>
                <w:sz w:val="20"/>
                <w:szCs w:val="20"/>
              </w:rPr>
              <w:t>Green Forms for Gold expeditions NOT taking place in Wild Country with an AAP should be sent to the AAP team in Windsor.</w:t>
            </w:r>
          </w:p>
          <w:p w:rsidR="00A63120" w:rsidRPr="00A63120" w:rsidRDefault="00A63120" w:rsidP="00A63120">
            <w:pPr>
              <w:pStyle w:val="ListParagraph"/>
              <w:ind w:left="360"/>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Accredited Assessor allocated correctly</w:t>
            </w:r>
          </w:p>
          <w:p w:rsidR="0031656D" w:rsidRPr="00A63120" w:rsidRDefault="0031656D" w:rsidP="00E66529">
            <w:pPr>
              <w:rPr>
                <w:rFonts w:ascii="Arial" w:hAnsi="Arial" w:cs="Arial"/>
                <w:sz w:val="20"/>
                <w:szCs w:val="20"/>
              </w:rPr>
            </w:pPr>
          </w:p>
        </w:tc>
        <w:tc>
          <w:tcPr>
            <w:tcW w:w="6754" w:type="dxa"/>
          </w:tcPr>
          <w:p w:rsidR="0031656D" w:rsidRPr="00A63120" w:rsidRDefault="0031656D" w:rsidP="00C608F0">
            <w:pPr>
              <w:pStyle w:val="ListParagraph"/>
              <w:numPr>
                <w:ilvl w:val="0"/>
                <w:numId w:val="2"/>
              </w:numPr>
              <w:rPr>
                <w:rFonts w:ascii="Arial" w:hAnsi="Arial" w:cs="Arial"/>
                <w:sz w:val="20"/>
                <w:szCs w:val="20"/>
              </w:rPr>
            </w:pPr>
            <w:r w:rsidRPr="00A63120">
              <w:rPr>
                <w:rFonts w:ascii="Arial" w:hAnsi="Arial" w:cs="Arial"/>
                <w:sz w:val="20"/>
                <w:szCs w:val="20"/>
              </w:rPr>
              <w:t xml:space="preserve">All Assessors must be registered with your Licensed Organisation; if they are not already registered you have the option to register them at this stage using the EAAS/12 Form. </w:t>
            </w:r>
          </w:p>
          <w:p w:rsidR="0031656D" w:rsidRPr="00A63120" w:rsidRDefault="0031656D" w:rsidP="00C608F0">
            <w:pPr>
              <w:pStyle w:val="ListParagraph"/>
              <w:rPr>
                <w:rFonts w:ascii="Arial" w:hAnsi="Arial" w:cs="Arial"/>
                <w:sz w:val="20"/>
                <w:szCs w:val="20"/>
              </w:rPr>
            </w:pPr>
          </w:p>
          <w:p w:rsidR="0031656D" w:rsidRPr="00A63120" w:rsidRDefault="0031656D" w:rsidP="00C608F0">
            <w:pPr>
              <w:pStyle w:val="ListParagraph"/>
              <w:numPr>
                <w:ilvl w:val="0"/>
                <w:numId w:val="2"/>
              </w:numPr>
              <w:rPr>
                <w:rFonts w:ascii="Arial" w:hAnsi="Arial" w:cs="Arial"/>
                <w:sz w:val="20"/>
                <w:szCs w:val="20"/>
              </w:rPr>
            </w:pPr>
            <w:r w:rsidRPr="00A63120">
              <w:rPr>
                <w:rFonts w:ascii="Arial" w:hAnsi="Arial" w:cs="Arial"/>
                <w:sz w:val="20"/>
                <w:szCs w:val="20"/>
              </w:rPr>
              <w:t>Assessors must hold a currently valid Assessor Accreditation to the correct level.  If you wish to check if an Assessor is valid</w:t>
            </w:r>
            <w:r w:rsidR="007A57D8" w:rsidRPr="00A63120">
              <w:rPr>
                <w:rFonts w:ascii="Arial" w:hAnsi="Arial" w:cs="Arial"/>
                <w:sz w:val="20"/>
                <w:szCs w:val="20"/>
              </w:rPr>
              <w:t>, accredited to the correct level</w:t>
            </w:r>
            <w:r w:rsidRPr="00A63120">
              <w:rPr>
                <w:rFonts w:ascii="Arial" w:hAnsi="Arial" w:cs="Arial"/>
                <w:sz w:val="20"/>
                <w:szCs w:val="20"/>
              </w:rPr>
              <w:t xml:space="preserve"> and registered with your LO please contact DofE NI on 028 9069 9100.</w:t>
            </w:r>
          </w:p>
          <w:p w:rsidR="0031656D" w:rsidRPr="00A63120" w:rsidRDefault="0031656D" w:rsidP="00C608F0">
            <w:pPr>
              <w:pStyle w:val="ListParagraph"/>
              <w:rPr>
                <w:rFonts w:ascii="Arial" w:hAnsi="Arial" w:cs="Arial"/>
                <w:sz w:val="20"/>
                <w:szCs w:val="20"/>
              </w:rPr>
            </w:pPr>
          </w:p>
          <w:p w:rsidR="0031656D" w:rsidRPr="00A63120" w:rsidRDefault="0031656D" w:rsidP="00C608F0">
            <w:pPr>
              <w:pStyle w:val="ListParagraph"/>
              <w:numPr>
                <w:ilvl w:val="0"/>
                <w:numId w:val="2"/>
              </w:numPr>
              <w:rPr>
                <w:rFonts w:ascii="Arial" w:hAnsi="Arial" w:cs="Arial"/>
                <w:sz w:val="20"/>
                <w:szCs w:val="20"/>
              </w:rPr>
            </w:pPr>
            <w:r w:rsidRPr="00A63120">
              <w:rPr>
                <w:rFonts w:ascii="Arial" w:hAnsi="Arial" w:cs="Arial"/>
                <w:sz w:val="20"/>
                <w:szCs w:val="20"/>
              </w:rPr>
              <w:t xml:space="preserve">The Expedition Guide (page 55) allows some flexibility as to the appointment of Assessors for Expeditions Abroad.  When the LO is approving the Blue Form at the 12-8 week period they may wish to seek further guidance, if necessary, from the DofE Office. </w:t>
            </w:r>
          </w:p>
          <w:p w:rsidR="0031656D" w:rsidRPr="00A63120" w:rsidRDefault="0031656D" w:rsidP="00E66529">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 xml:space="preserve">Participants registered on </w:t>
            </w:r>
            <w:r w:rsidRPr="00A63120">
              <w:rPr>
                <w:rFonts w:ascii="Arial" w:hAnsi="Arial" w:cs="Arial"/>
                <w:b/>
                <w:i/>
                <w:sz w:val="20"/>
                <w:szCs w:val="20"/>
              </w:rPr>
              <w:t>e</w:t>
            </w:r>
            <w:r w:rsidRPr="00A63120">
              <w:rPr>
                <w:rFonts w:ascii="Arial" w:hAnsi="Arial" w:cs="Arial"/>
                <w:b/>
                <w:sz w:val="20"/>
                <w:szCs w:val="20"/>
              </w:rPr>
              <w:t>DofE</w:t>
            </w:r>
          </w:p>
        </w:tc>
        <w:tc>
          <w:tcPr>
            <w:tcW w:w="6754" w:type="dxa"/>
          </w:tcPr>
          <w:p w:rsidR="0031656D" w:rsidRPr="00A63120" w:rsidRDefault="0031656D" w:rsidP="001A18C3">
            <w:pPr>
              <w:pStyle w:val="ListParagraph"/>
              <w:numPr>
                <w:ilvl w:val="0"/>
                <w:numId w:val="3"/>
              </w:numPr>
              <w:rPr>
                <w:rFonts w:ascii="Arial" w:hAnsi="Arial" w:cs="Arial"/>
                <w:sz w:val="20"/>
                <w:szCs w:val="20"/>
              </w:rPr>
            </w:pPr>
            <w:r w:rsidRPr="00A63120">
              <w:rPr>
                <w:rFonts w:ascii="Arial" w:hAnsi="Arial" w:cs="Arial"/>
                <w:sz w:val="20"/>
                <w:szCs w:val="20"/>
              </w:rPr>
              <w:t xml:space="preserve">All participants must be registered on </w:t>
            </w:r>
            <w:r w:rsidRPr="00A63120">
              <w:rPr>
                <w:rFonts w:ascii="Arial" w:hAnsi="Arial" w:cs="Arial"/>
                <w:i/>
                <w:sz w:val="20"/>
                <w:szCs w:val="20"/>
              </w:rPr>
              <w:t>e</w:t>
            </w:r>
            <w:r w:rsidRPr="00A63120">
              <w:rPr>
                <w:rFonts w:ascii="Arial" w:hAnsi="Arial" w:cs="Arial"/>
                <w:sz w:val="20"/>
                <w:szCs w:val="20"/>
              </w:rPr>
              <w:t>DofE if they registered for the current level after the 1</w:t>
            </w:r>
            <w:r w:rsidRPr="00A63120">
              <w:rPr>
                <w:rFonts w:ascii="Arial" w:hAnsi="Arial" w:cs="Arial"/>
                <w:sz w:val="20"/>
                <w:szCs w:val="20"/>
                <w:vertAlign w:val="superscript"/>
              </w:rPr>
              <w:t>st</w:t>
            </w:r>
            <w:r w:rsidRPr="00A63120">
              <w:rPr>
                <w:rFonts w:ascii="Arial" w:hAnsi="Arial" w:cs="Arial"/>
                <w:sz w:val="20"/>
                <w:szCs w:val="20"/>
              </w:rPr>
              <w:t xml:space="preserve"> April 2013 (By now this should be the majority of participants).</w:t>
            </w:r>
            <w:r w:rsidR="00626005" w:rsidRPr="00A63120">
              <w:rPr>
                <w:rFonts w:ascii="Arial" w:hAnsi="Arial" w:cs="Arial"/>
                <w:sz w:val="20"/>
                <w:szCs w:val="20"/>
              </w:rPr>
              <w:t xml:space="preserve">  This will ensure that the participants are covered by the personal accident insurance.</w:t>
            </w:r>
          </w:p>
          <w:p w:rsidR="0031656D" w:rsidRPr="00A63120" w:rsidRDefault="0031656D" w:rsidP="001A18C3">
            <w:pPr>
              <w:pStyle w:val="ListParagraph"/>
              <w:rPr>
                <w:rFonts w:ascii="Arial" w:hAnsi="Arial" w:cs="Arial"/>
                <w:sz w:val="20"/>
                <w:szCs w:val="20"/>
              </w:rPr>
            </w:pPr>
          </w:p>
          <w:p w:rsidR="0031656D" w:rsidRPr="00A63120" w:rsidRDefault="0031656D" w:rsidP="001A18C3">
            <w:pPr>
              <w:pStyle w:val="ListParagraph"/>
              <w:numPr>
                <w:ilvl w:val="0"/>
                <w:numId w:val="3"/>
              </w:numPr>
              <w:rPr>
                <w:rFonts w:ascii="Arial" w:hAnsi="Arial" w:cs="Arial"/>
                <w:sz w:val="20"/>
                <w:szCs w:val="20"/>
              </w:rPr>
            </w:pPr>
            <w:r w:rsidRPr="00A63120">
              <w:rPr>
                <w:rFonts w:ascii="Arial" w:hAnsi="Arial" w:cs="Arial"/>
                <w:sz w:val="20"/>
                <w:szCs w:val="20"/>
              </w:rPr>
              <w:t xml:space="preserve">The </w:t>
            </w:r>
            <w:r w:rsidRPr="00A63120">
              <w:rPr>
                <w:rFonts w:ascii="Arial" w:hAnsi="Arial" w:cs="Arial"/>
                <w:i/>
                <w:sz w:val="20"/>
                <w:szCs w:val="20"/>
              </w:rPr>
              <w:t>e</w:t>
            </w:r>
            <w:r w:rsidRPr="00A63120">
              <w:rPr>
                <w:rFonts w:ascii="Arial" w:hAnsi="Arial" w:cs="Arial"/>
                <w:sz w:val="20"/>
                <w:szCs w:val="20"/>
              </w:rPr>
              <w:t>DofE account should be at the correct level (i.e. a Gold account for a Gold Expedition).</w:t>
            </w:r>
          </w:p>
          <w:p w:rsidR="0031656D" w:rsidRPr="00A63120" w:rsidRDefault="0031656D" w:rsidP="001A18C3">
            <w:pPr>
              <w:pStyle w:val="ListParagraph"/>
              <w:rPr>
                <w:rFonts w:ascii="Arial" w:hAnsi="Arial" w:cs="Arial"/>
                <w:sz w:val="20"/>
                <w:szCs w:val="20"/>
              </w:rPr>
            </w:pPr>
          </w:p>
          <w:p w:rsidR="0031656D" w:rsidRPr="00A63120" w:rsidRDefault="0031656D" w:rsidP="00E66529">
            <w:pPr>
              <w:pStyle w:val="ListParagraph"/>
              <w:numPr>
                <w:ilvl w:val="0"/>
                <w:numId w:val="3"/>
              </w:numPr>
              <w:rPr>
                <w:rFonts w:ascii="Arial" w:hAnsi="Arial" w:cs="Arial"/>
                <w:sz w:val="20"/>
                <w:szCs w:val="20"/>
              </w:rPr>
            </w:pPr>
            <w:r w:rsidRPr="00A63120">
              <w:rPr>
                <w:rFonts w:ascii="Arial" w:hAnsi="Arial" w:cs="Arial"/>
                <w:sz w:val="20"/>
                <w:szCs w:val="20"/>
              </w:rPr>
              <w:t xml:space="preserve">Participants not on </w:t>
            </w:r>
            <w:r w:rsidRPr="00A63120">
              <w:rPr>
                <w:rFonts w:ascii="Arial" w:hAnsi="Arial" w:cs="Arial"/>
                <w:i/>
                <w:sz w:val="20"/>
                <w:szCs w:val="20"/>
              </w:rPr>
              <w:t>e</w:t>
            </w:r>
            <w:r w:rsidRPr="00A63120">
              <w:rPr>
                <w:rFonts w:ascii="Arial" w:hAnsi="Arial" w:cs="Arial"/>
                <w:sz w:val="20"/>
                <w:szCs w:val="20"/>
              </w:rPr>
              <w:t xml:space="preserve">DofE </w:t>
            </w:r>
            <w:r w:rsidR="00CD49E7">
              <w:rPr>
                <w:rFonts w:ascii="Arial" w:hAnsi="Arial" w:cs="Arial"/>
                <w:sz w:val="20"/>
                <w:szCs w:val="20"/>
              </w:rPr>
              <w:t xml:space="preserve">should have the account created or the level added </w:t>
            </w:r>
            <w:r w:rsidRPr="00A63120">
              <w:rPr>
                <w:rFonts w:ascii="Arial" w:hAnsi="Arial" w:cs="Arial"/>
                <w:sz w:val="20"/>
                <w:szCs w:val="20"/>
              </w:rPr>
              <w:t xml:space="preserve">before the form is submitted to the DofE Office. </w:t>
            </w:r>
          </w:p>
          <w:p w:rsidR="007A57D8" w:rsidRPr="00A63120" w:rsidRDefault="007A57D8" w:rsidP="007A57D8">
            <w:pPr>
              <w:pStyle w:val="ListParagraph"/>
              <w:rPr>
                <w:rFonts w:ascii="Arial" w:hAnsi="Arial" w:cs="Arial"/>
                <w:sz w:val="20"/>
                <w:szCs w:val="20"/>
              </w:rPr>
            </w:pPr>
          </w:p>
          <w:p w:rsidR="007A57D8" w:rsidRDefault="007A57D8" w:rsidP="00E66529">
            <w:pPr>
              <w:pStyle w:val="ListParagraph"/>
              <w:numPr>
                <w:ilvl w:val="0"/>
                <w:numId w:val="3"/>
              </w:numPr>
              <w:rPr>
                <w:rFonts w:ascii="Arial" w:hAnsi="Arial" w:cs="Arial"/>
                <w:sz w:val="20"/>
                <w:szCs w:val="20"/>
              </w:rPr>
            </w:pPr>
            <w:r w:rsidRPr="00A63120">
              <w:rPr>
                <w:rFonts w:ascii="Arial" w:hAnsi="Arial" w:cs="Arial"/>
                <w:sz w:val="20"/>
                <w:szCs w:val="20"/>
              </w:rPr>
              <w:t xml:space="preserve">The next level can be added to a participants </w:t>
            </w:r>
            <w:r w:rsidRPr="00A63120">
              <w:rPr>
                <w:rFonts w:ascii="Arial" w:hAnsi="Arial" w:cs="Arial"/>
                <w:i/>
                <w:sz w:val="20"/>
                <w:szCs w:val="20"/>
              </w:rPr>
              <w:t>e</w:t>
            </w:r>
            <w:r w:rsidRPr="00A63120">
              <w:rPr>
                <w:rFonts w:ascii="Arial" w:hAnsi="Arial" w:cs="Arial"/>
                <w:sz w:val="20"/>
                <w:szCs w:val="20"/>
              </w:rPr>
              <w:t>DofE account once they have reached the minimum age and one section at the previous level has been completed.</w:t>
            </w:r>
          </w:p>
          <w:p w:rsidR="0031656D" w:rsidRPr="008C2CB0" w:rsidRDefault="0031656D" w:rsidP="008C2CB0">
            <w:pPr>
              <w:rPr>
                <w:rFonts w:ascii="Arial" w:hAnsi="Arial" w:cs="Arial"/>
                <w:sz w:val="20"/>
                <w:szCs w:val="20"/>
              </w:rPr>
            </w:pPr>
          </w:p>
        </w:tc>
      </w:tr>
      <w:tr w:rsidR="0031656D" w:rsidRPr="00A63120" w:rsidTr="0031656D">
        <w:trPr>
          <w:trHeight w:val="122"/>
        </w:trPr>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lastRenderedPageBreak/>
              <w:t>Participants are the correct age</w:t>
            </w: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All participants must m</w:t>
            </w:r>
            <w:r w:rsidR="007A57D8" w:rsidRPr="00A63120">
              <w:rPr>
                <w:rFonts w:ascii="Arial" w:hAnsi="Arial" w:cs="Arial"/>
                <w:sz w:val="20"/>
                <w:szCs w:val="20"/>
              </w:rPr>
              <w:t>eet the minimum age requirement under the current minimum age pilot</w:t>
            </w:r>
            <w:r w:rsidRPr="00A63120">
              <w:rPr>
                <w:rFonts w:ascii="Arial" w:hAnsi="Arial" w:cs="Arial"/>
                <w:sz w:val="20"/>
                <w:szCs w:val="20"/>
              </w:rPr>
              <w:t>:</w:t>
            </w:r>
          </w:p>
          <w:p w:rsidR="0031656D" w:rsidRPr="00A63120" w:rsidRDefault="0031656D" w:rsidP="00E66529">
            <w:pPr>
              <w:rPr>
                <w:rFonts w:ascii="Arial" w:hAnsi="Arial" w:cs="Arial"/>
                <w:sz w:val="20"/>
                <w:szCs w:val="20"/>
              </w:rPr>
            </w:pPr>
          </w:p>
          <w:p w:rsidR="0031656D" w:rsidRPr="00A63120" w:rsidRDefault="0031656D" w:rsidP="007A57D8">
            <w:pPr>
              <w:pStyle w:val="ListParagraph"/>
              <w:numPr>
                <w:ilvl w:val="0"/>
                <w:numId w:val="7"/>
              </w:numPr>
              <w:rPr>
                <w:rFonts w:ascii="Arial" w:hAnsi="Arial" w:cs="Arial"/>
                <w:sz w:val="20"/>
                <w:szCs w:val="20"/>
              </w:rPr>
            </w:pPr>
            <w:r w:rsidRPr="00A63120">
              <w:rPr>
                <w:rFonts w:ascii="Arial" w:hAnsi="Arial" w:cs="Arial"/>
                <w:b/>
                <w:sz w:val="20"/>
                <w:szCs w:val="20"/>
              </w:rPr>
              <w:t xml:space="preserve">Bronze – </w:t>
            </w:r>
            <w:r w:rsidR="007A57D8" w:rsidRPr="00A63120">
              <w:rPr>
                <w:rFonts w:ascii="Arial" w:hAnsi="Arial" w:cs="Arial"/>
                <w:b/>
                <w:sz w:val="20"/>
                <w:szCs w:val="20"/>
              </w:rPr>
              <w:t>can be started in year 10</w:t>
            </w:r>
            <w:r w:rsidR="00A63120" w:rsidRPr="00A63120">
              <w:rPr>
                <w:rFonts w:ascii="Arial" w:hAnsi="Arial" w:cs="Arial"/>
                <w:b/>
                <w:sz w:val="20"/>
                <w:szCs w:val="20"/>
              </w:rPr>
              <w:t xml:space="preserve"> </w:t>
            </w:r>
            <w:r w:rsidR="007A57D8" w:rsidRPr="00A63120">
              <w:rPr>
                <w:rFonts w:ascii="Arial" w:hAnsi="Arial" w:cs="Arial"/>
                <w:b/>
                <w:sz w:val="20"/>
                <w:szCs w:val="20"/>
              </w:rPr>
              <w:t xml:space="preserve"> </w:t>
            </w:r>
          </w:p>
          <w:p w:rsidR="007A57D8" w:rsidRPr="00A63120" w:rsidRDefault="0031656D" w:rsidP="007A57D8">
            <w:pPr>
              <w:pStyle w:val="ListParagraph"/>
              <w:numPr>
                <w:ilvl w:val="0"/>
                <w:numId w:val="7"/>
              </w:numPr>
              <w:rPr>
                <w:rFonts w:ascii="Arial" w:hAnsi="Arial" w:cs="Arial"/>
                <w:b/>
                <w:sz w:val="20"/>
                <w:szCs w:val="20"/>
              </w:rPr>
            </w:pPr>
            <w:r w:rsidRPr="00A63120">
              <w:rPr>
                <w:rFonts w:ascii="Arial" w:hAnsi="Arial" w:cs="Arial"/>
                <w:b/>
                <w:sz w:val="20"/>
                <w:szCs w:val="20"/>
              </w:rPr>
              <w:t xml:space="preserve">Silver – </w:t>
            </w:r>
            <w:r w:rsidR="007A57D8" w:rsidRPr="00A63120">
              <w:rPr>
                <w:rFonts w:ascii="Arial" w:hAnsi="Arial" w:cs="Arial"/>
                <w:b/>
                <w:sz w:val="20"/>
                <w:szCs w:val="20"/>
              </w:rPr>
              <w:t>can be started in year 11</w:t>
            </w:r>
          </w:p>
          <w:p w:rsidR="0031656D" w:rsidRPr="00A63120" w:rsidRDefault="0031656D" w:rsidP="007A57D8">
            <w:pPr>
              <w:pStyle w:val="ListParagraph"/>
              <w:numPr>
                <w:ilvl w:val="0"/>
                <w:numId w:val="7"/>
              </w:numPr>
              <w:rPr>
                <w:rFonts w:ascii="Arial" w:hAnsi="Arial" w:cs="Arial"/>
                <w:sz w:val="20"/>
                <w:szCs w:val="20"/>
              </w:rPr>
            </w:pPr>
            <w:r w:rsidRPr="00A63120">
              <w:rPr>
                <w:rFonts w:ascii="Arial" w:hAnsi="Arial" w:cs="Arial"/>
                <w:b/>
                <w:sz w:val="20"/>
                <w:szCs w:val="20"/>
              </w:rPr>
              <w:t xml:space="preserve">Gold – 16 </w:t>
            </w:r>
            <w:r w:rsidRPr="00A63120">
              <w:rPr>
                <w:rFonts w:ascii="Arial" w:hAnsi="Arial" w:cs="Arial"/>
                <w:sz w:val="20"/>
                <w:szCs w:val="20"/>
              </w:rPr>
              <w:t>(Participants must be 16 to take part in their Gold DofE programme).   There is no exception to this rule.</w:t>
            </w:r>
            <w:r w:rsidR="007A57D8" w:rsidRPr="00A63120">
              <w:rPr>
                <w:rFonts w:ascii="Arial" w:hAnsi="Arial" w:cs="Arial"/>
                <w:sz w:val="20"/>
                <w:szCs w:val="20"/>
              </w:rPr>
              <w:t xml:space="preserve">  It is possible for participants to be involved in expedition training at Gold level before their 16</w:t>
            </w:r>
            <w:r w:rsidR="007A57D8" w:rsidRPr="00A63120">
              <w:rPr>
                <w:rFonts w:ascii="Arial" w:hAnsi="Arial" w:cs="Arial"/>
                <w:sz w:val="20"/>
                <w:szCs w:val="20"/>
                <w:vertAlign w:val="superscript"/>
              </w:rPr>
              <w:t>th</w:t>
            </w:r>
            <w:r w:rsidR="00A63120">
              <w:rPr>
                <w:rFonts w:ascii="Arial" w:hAnsi="Arial" w:cs="Arial"/>
                <w:sz w:val="20"/>
                <w:szCs w:val="20"/>
              </w:rPr>
              <w:t xml:space="preserve"> birthday, </w:t>
            </w:r>
            <w:r w:rsidR="007A57D8" w:rsidRPr="00A63120">
              <w:rPr>
                <w:rFonts w:ascii="Arial" w:hAnsi="Arial" w:cs="Arial"/>
                <w:sz w:val="20"/>
                <w:szCs w:val="20"/>
              </w:rPr>
              <w:t xml:space="preserve">however the practice and qualifying expeditions can only count </w:t>
            </w:r>
            <w:r w:rsidR="00A63120">
              <w:rPr>
                <w:rFonts w:ascii="Arial" w:hAnsi="Arial" w:cs="Arial"/>
                <w:sz w:val="20"/>
                <w:szCs w:val="20"/>
              </w:rPr>
              <w:t xml:space="preserve">if completed </w:t>
            </w:r>
            <w:r w:rsidR="007A57D8" w:rsidRPr="00A63120">
              <w:rPr>
                <w:rFonts w:ascii="Arial" w:hAnsi="Arial" w:cs="Arial"/>
                <w:sz w:val="20"/>
                <w:szCs w:val="20"/>
              </w:rPr>
              <w:t>on or after the 16</w:t>
            </w:r>
            <w:r w:rsidR="007A57D8" w:rsidRPr="00A63120">
              <w:rPr>
                <w:rFonts w:ascii="Arial" w:hAnsi="Arial" w:cs="Arial"/>
                <w:sz w:val="20"/>
                <w:szCs w:val="20"/>
                <w:vertAlign w:val="superscript"/>
              </w:rPr>
              <w:t>th</w:t>
            </w:r>
            <w:r w:rsidR="007A57D8" w:rsidRPr="00A63120">
              <w:rPr>
                <w:rFonts w:ascii="Arial" w:hAnsi="Arial" w:cs="Arial"/>
                <w:sz w:val="20"/>
                <w:szCs w:val="20"/>
              </w:rPr>
              <w:t xml:space="preserve"> birthday.</w:t>
            </w:r>
          </w:p>
          <w:p w:rsidR="007A57D8" w:rsidRPr="00A63120" w:rsidRDefault="007A57D8" w:rsidP="007A57D8">
            <w:pPr>
              <w:pStyle w:val="ListParagraph"/>
              <w:rPr>
                <w:rFonts w:ascii="Arial" w:hAnsi="Arial" w:cs="Arial"/>
                <w:sz w:val="20"/>
                <w:szCs w:val="20"/>
              </w:rPr>
            </w:pPr>
          </w:p>
        </w:tc>
      </w:tr>
      <w:tr w:rsidR="0031656D" w:rsidRPr="00A63120" w:rsidTr="0031656D">
        <w:trPr>
          <w:trHeight w:val="122"/>
        </w:trPr>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Route – Distance</w:t>
            </w:r>
          </w:p>
          <w:p w:rsidR="0031656D" w:rsidRPr="00A63120" w:rsidRDefault="0031656D" w:rsidP="00E66529">
            <w:pPr>
              <w:rPr>
                <w:rFonts w:ascii="Arial" w:hAnsi="Arial" w:cs="Arial"/>
                <w:b/>
                <w:sz w:val="20"/>
                <w:szCs w:val="20"/>
              </w:rPr>
            </w:pP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 xml:space="preserve">The Expedition Guide provides guidance on </w:t>
            </w:r>
            <w:r w:rsidR="008C2CB0">
              <w:rPr>
                <w:rFonts w:ascii="Arial" w:hAnsi="Arial" w:cs="Arial"/>
                <w:sz w:val="20"/>
                <w:szCs w:val="20"/>
              </w:rPr>
              <w:t>estimated</w:t>
            </w:r>
            <w:r w:rsidRPr="00A63120">
              <w:rPr>
                <w:rFonts w:ascii="Arial" w:hAnsi="Arial" w:cs="Arial"/>
                <w:sz w:val="20"/>
                <w:szCs w:val="20"/>
              </w:rPr>
              <w:t xml:space="preserve"> walking distances (page 44):</w:t>
            </w:r>
          </w:p>
          <w:p w:rsidR="0031656D" w:rsidRPr="00A63120" w:rsidRDefault="0031656D" w:rsidP="00E66529">
            <w:pPr>
              <w:rPr>
                <w:rFonts w:ascii="Arial" w:hAnsi="Arial" w:cs="Arial"/>
                <w:sz w:val="20"/>
                <w:szCs w:val="20"/>
              </w:rPr>
            </w:pPr>
          </w:p>
          <w:p w:rsidR="0031656D" w:rsidRPr="00A63120" w:rsidRDefault="0031656D" w:rsidP="00E66529">
            <w:pPr>
              <w:rPr>
                <w:rFonts w:ascii="Arial" w:hAnsi="Arial" w:cs="Arial"/>
                <w:b/>
                <w:sz w:val="20"/>
                <w:szCs w:val="20"/>
              </w:rPr>
            </w:pPr>
            <w:r w:rsidRPr="00A63120">
              <w:rPr>
                <w:rFonts w:ascii="Arial" w:hAnsi="Arial" w:cs="Arial"/>
                <w:b/>
                <w:sz w:val="20"/>
                <w:szCs w:val="20"/>
              </w:rPr>
              <w:t>Bronze:  24-32km</w:t>
            </w:r>
          </w:p>
          <w:p w:rsidR="0031656D" w:rsidRPr="00A63120" w:rsidRDefault="0031656D" w:rsidP="00E66529">
            <w:pPr>
              <w:rPr>
                <w:rFonts w:ascii="Arial" w:hAnsi="Arial" w:cs="Arial"/>
                <w:b/>
                <w:sz w:val="20"/>
                <w:szCs w:val="20"/>
              </w:rPr>
            </w:pPr>
            <w:r w:rsidRPr="00A63120">
              <w:rPr>
                <w:rFonts w:ascii="Arial" w:hAnsi="Arial" w:cs="Arial"/>
                <w:b/>
                <w:sz w:val="20"/>
                <w:szCs w:val="20"/>
              </w:rPr>
              <w:t>Silver:    46-60km</w:t>
            </w:r>
          </w:p>
          <w:p w:rsidR="0031656D" w:rsidRPr="00A63120" w:rsidRDefault="0031656D" w:rsidP="00E66529">
            <w:pPr>
              <w:rPr>
                <w:rFonts w:ascii="Arial" w:hAnsi="Arial" w:cs="Arial"/>
                <w:b/>
                <w:sz w:val="20"/>
                <w:szCs w:val="20"/>
              </w:rPr>
            </w:pPr>
            <w:r w:rsidRPr="00A63120">
              <w:rPr>
                <w:rFonts w:ascii="Arial" w:hAnsi="Arial" w:cs="Arial"/>
                <w:b/>
                <w:sz w:val="20"/>
                <w:szCs w:val="20"/>
              </w:rPr>
              <w:t xml:space="preserve">Gold      80-96km </w:t>
            </w:r>
          </w:p>
          <w:p w:rsidR="0031656D" w:rsidRPr="00A63120" w:rsidRDefault="0031656D" w:rsidP="00E66529">
            <w:pPr>
              <w:rPr>
                <w:rFonts w:ascii="Arial" w:hAnsi="Arial" w:cs="Arial"/>
                <w:b/>
                <w:sz w:val="20"/>
                <w:szCs w:val="20"/>
              </w:rPr>
            </w:pPr>
          </w:p>
          <w:p w:rsidR="0031656D" w:rsidRPr="00A63120" w:rsidRDefault="0031656D" w:rsidP="00E66529">
            <w:pPr>
              <w:rPr>
                <w:rFonts w:ascii="Arial" w:hAnsi="Arial" w:cs="Arial"/>
                <w:sz w:val="20"/>
                <w:szCs w:val="20"/>
              </w:rPr>
            </w:pPr>
            <w:r w:rsidRPr="00A63120">
              <w:rPr>
                <w:rFonts w:ascii="Arial" w:hAnsi="Arial" w:cs="Arial"/>
                <w:sz w:val="20"/>
                <w:szCs w:val="20"/>
              </w:rPr>
              <w:t>Generally we suggest tha</w:t>
            </w:r>
            <w:r w:rsidR="008C2CB0">
              <w:rPr>
                <w:rFonts w:ascii="Arial" w:hAnsi="Arial" w:cs="Arial"/>
                <w:sz w:val="20"/>
                <w:szCs w:val="20"/>
              </w:rPr>
              <w:t>t</w:t>
            </w:r>
            <w:r w:rsidRPr="00A63120">
              <w:rPr>
                <w:rFonts w:ascii="Arial" w:hAnsi="Arial" w:cs="Arial"/>
                <w:sz w:val="20"/>
                <w:szCs w:val="20"/>
              </w:rPr>
              <w:t xml:space="preserve"> an average team might travel between 3km and 4km per hour.  </w:t>
            </w:r>
          </w:p>
          <w:p w:rsidR="0031656D" w:rsidRPr="00A63120" w:rsidRDefault="0031656D" w:rsidP="00E66529">
            <w:pPr>
              <w:rPr>
                <w:rFonts w:ascii="Arial" w:hAnsi="Arial" w:cs="Arial"/>
                <w:sz w:val="20"/>
                <w:szCs w:val="20"/>
              </w:rPr>
            </w:pPr>
          </w:p>
          <w:p w:rsidR="0031656D" w:rsidRPr="00A63120" w:rsidRDefault="0031656D" w:rsidP="00E66529">
            <w:pPr>
              <w:rPr>
                <w:rFonts w:ascii="Arial" w:hAnsi="Arial" w:cs="Arial"/>
                <w:sz w:val="20"/>
                <w:szCs w:val="20"/>
              </w:rPr>
            </w:pPr>
            <w:r w:rsidRPr="00A63120">
              <w:rPr>
                <w:rFonts w:ascii="Arial" w:hAnsi="Arial" w:cs="Arial"/>
                <w:sz w:val="20"/>
                <w:szCs w:val="20"/>
              </w:rPr>
              <w:t>For average distances for other modes of transport please refer to The Expedition Guide 13</w:t>
            </w:r>
            <w:r w:rsidRPr="00A63120">
              <w:rPr>
                <w:rFonts w:ascii="Arial" w:hAnsi="Arial" w:cs="Arial"/>
                <w:sz w:val="20"/>
                <w:szCs w:val="20"/>
                <w:vertAlign w:val="superscript"/>
              </w:rPr>
              <w:t>th</w:t>
            </w:r>
            <w:r w:rsidRPr="00A63120">
              <w:rPr>
                <w:rFonts w:ascii="Arial" w:hAnsi="Arial" w:cs="Arial"/>
                <w:sz w:val="20"/>
                <w:szCs w:val="20"/>
              </w:rPr>
              <w:t xml:space="preserve"> edition (page 240 horseback or page 260 paddle and rowing. For sailing please refer to page 273).</w:t>
            </w:r>
          </w:p>
          <w:p w:rsidR="0031656D" w:rsidRPr="00A63120" w:rsidRDefault="0031656D" w:rsidP="00E66529">
            <w:pPr>
              <w:rPr>
                <w:rFonts w:ascii="Arial" w:hAnsi="Arial" w:cs="Arial"/>
                <w:sz w:val="20"/>
                <w:szCs w:val="20"/>
              </w:rPr>
            </w:pPr>
          </w:p>
          <w:p w:rsidR="0031656D" w:rsidRPr="00A63120" w:rsidRDefault="0031656D" w:rsidP="00E66529">
            <w:pPr>
              <w:rPr>
                <w:rFonts w:ascii="Arial" w:hAnsi="Arial" w:cs="Arial"/>
                <w:sz w:val="20"/>
                <w:szCs w:val="20"/>
              </w:rPr>
            </w:pPr>
            <w:r w:rsidRPr="00A63120">
              <w:rPr>
                <w:rFonts w:ascii="Arial" w:hAnsi="Arial" w:cs="Arial"/>
                <w:sz w:val="20"/>
                <w:szCs w:val="20"/>
              </w:rPr>
              <w:t>Half of the time must be spent journeying.</w:t>
            </w:r>
          </w:p>
          <w:p w:rsidR="0031656D" w:rsidRPr="00A63120" w:rsidRDefault="0031656D" w:rsidP="00E66529">
            <w:pPr>
              <w:rPr>
                <w:rFonts w:ascii="Arial" w:hAnsi="Arial" w:cs="Arial"/>
                <w:sz w:val="20"/>
                <w:szCs w:val="20"/>
              </w:rPr>
            </w:pPr>
            <w:r w:rsidRPr="00A63120">
              <w:rPr>
                <w:rFonts w:ascii="Arial" w:hAnsi="Arial" w:cs="Arial"/>
                <w:sz w:val="20"/>
                <w:szCs w:val="20"/>
              </w:rPr>
              <w:t>“Some teams may travel much further, while other may put more time into their project investigation.  Whatever they do it must be an appropriate challenge for them.”</w:t>
            </w:r>
          </w:p>
          <w:p w:rsidR="007A57D8" w:rsidRPr="00A63120" w:rsidRDefault="007A57D8" w:rsidP="007A57D8">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 xml:space="preserve">Route – Planned Activity   </w:t>
            </w:r>
          </w:p>
          <w:p w:rsidR="0031656D" w:rsidRPr="00A63120" w:rsidRDefault="0031656D" w:rsidP="00E66529">
            <w:pPr>
              <w:rPr>
                <w:rFonts w:ascii="Arial" w:hAnsi="Arial" w:cs="Arial"/>
                <w:b/>
                <w:sz w:val="20"/>
                <w:szCs w:val="20"/>
              </w:rPr>
            </w:pP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A very detailed activity plan must be submitted covering any project investiga</w:t>
            </w:r>
            <w:r w:rsidR="007A57D8" w:rsidRPr="00A63120">
              <w:rPr>
                <w:rFonts w:ascii="Arial" w:hAnsi="Arial" w:cs="Arial"/>
                <w:sz w:val="20"/>
                <w:szCs w:val="20"/>
              </w:rPr>
              <w:t>tions or other non-walking time especially where the distance is below the minimum</w:t>
            </w:r>
            <w:r w:rsidR="00CD49E7">
              <w:rPr>
                <w:rFonts w:ascii="Arial" w:hAnsi="Arial" w:cs="Arial"/>
                <w:sz w:val="20"/>
                <w:szCs w:val="20"/>
              </w:rPr>
              <w:t xml:space="preserve"> distance</w:t>
            </w:r>
            <w:r w:rsidR="007A57D8" w:rsidRPr="00A63120">
              <w:rPr>
                <w:rFonts w:ascii="Arial" w:hAnsi="Arial" w:cs="Arial"/>
                <w:sz w:val="20"/>
                <w:szCs w:val="20"/>
              </w:rPr>
              <w:t>s listed above</w:t>
            </w:r>
          </w:p>
          <w:p w:rsidR="0031656D" w:rsidRPr="00A63120" w:rsidRDefault="0031656D" w:rsidP="00E66529">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Route – Time</w:t>
            </w:r>
          </w:p>
          <w:p w:rsidR="0031656D" w:rsidRDefault="0031656D"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Default="00A63120" w:rsidP="00E66529">
            <w:pPr>
              <w:rPr>
                <w:rFonts w:ascii="Arial" w:hAnsi="Arial" w:cs="Arial"/>
                <w:b/>
                <w:sz w:val="20"/>
                <w:szCs w:val="20"/>
              </w:rPr>
            </w:pPr>
          </w:p>
          <w:p w:rsidR="00A63120" w:rsidRPr="00A63120" w:rsidRDefault="00A63120" w:rsidP="00E66529">
            <w:pPr>
              <w:rPr>
                <w:rFonts w:ascii="Arial" w:hAnsi="Arial" w:cs="Arial"/>
                <w:b/>
                <w:sz w:val="20"/>
                <w:szCs w:val="20"/>
              </w:rPr>
            </w:pPr>
          </w:p>
        </w:tc>
        <w:tc>
          <w:tcPr>
            <w:tcW w:w="6754" w:type="dxa"/>
          </w:tcPr>
          <w:tbl>
            <w:tblPr>
              <w:tblpPr w:leftFromText="180" w:rightFromText="180" w:vertAnchor="page" w:horzAnchor="margin" w:tblpXSpec="center" w:tblpY="1"/>
              <w:tblOverlap w:val="neve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45"/>
              <w:gridCol w:w="1420"/>
              <w:gridCol w:w="4157"/>
            </w:tblGrid>
            <w:tr w:rsidR="0031656D" w:rsidRPr="00A63120" w:rsidTr="00FE5246">
              <w:trPr>
                <w:trHeight w:val="798"/>
              </w:trPr>
              <w:tc>
                <w:tcPr>
                  <w:tcW w:w="724"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b/>
                      <w:bCs/>
                      <w:sz w:val="20"/>
                      <w:szCs w:val="20"/>
                      <w:lang w:eastAsia="en-GB"/>
                    </w:rPr>
                    <w:t>Level</w:t>
                  </w:r>
                </w:p>
              </w:tc>
              <w:tc>
                <w:tcPr>
                  <w:tcW w:w="1089"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b/>
                      <w:bCs/>
                      <w:sz w:val="20"/>
                      <w:szCs w:val="20"/>
                      <w:lang w:eastAsia="en-GB"/>
                    </w:rPr>
                    <w:t>Duration</w:t>
                  </w:r>
                </w:p>
              </w:tc>
              <w:tc>
                <w:tcPr>
                  <w:tcW w:w="3187"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b/>
                      <w:bCs/>
                      <w:sz w:val="20"/>
                      <w:szCs w:val="20"/>
                      <w:lang w:eastAsia="en-GB"/>
                    </w:rPr>
                    <w:t>Minimum hours of planned activity each day</w:t>
                  </w:r>
                </w:p>
              </w:tc>
            </w:tr>
            <w:tr w:rsidR="0031656D" w:rsidRPr="00A63120" w:rsidTr="00FE5246">
              <w:tc>
                <w:tcPr>
                  <w:tcW w:w="724"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E5246">
                  <w:pPr>
                    <w:spacing w:after="0" w:line="240" w:lineRule="auto"/>
                    <w:ind w:left="-240"/>
                    <w:jc w:val="right"/>
                    <w:rPr>
                      <w:rFonts w:ascii="Arial" w:eastAsia="Times New Roman" w:hAnsi="Arial" w:cs="Arial"/>
                      <w:sz w:val="20"/>
                      <w:szCs w:val="20"/>
                      <w:lang w:eastAsia="en-GB"/>
                    </w:rPr>
                  </w:pPr>
                  <w:r w:rsidRPr="00A63120">
                    <w:rPr>
                      <w:rFonts w:ascii="Arial" w:eastAsia="Times New Roman" w:hAnsi="Arial" w:cs="Arial"/>
                      <w:sz w:val="20"/>
                      <w:szCs w:val="20"/>
                      <w:lang w:eastAsia="en-GB"/>
                    </w:rPr>
                    <w:t>Bronze</w:t>
                  </w:r>
                </w:p>
              </w:tc>
              <w:tc>
                <w:tcPr>
                  <w:tcW w:w="1089"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 xml:space="preserve">2 days and </w:t>
                  </w:r>
                  <w:r w:rsidRPr="00A63120">
                    <w:rPr>
                      <w:rFonts w:ascii="Arial" w:eastAsia="Times New Roman" w:hAnsi="Arial" w:cs="Arial"/>
                      <w:sz w:val="20"/>
                      <w:szCs w:val="20"/>
                      <w:lang w:eastAsia="en-GB"/>
                    </w:rPr>
                    <w:br/>
                    <w:t>1 night</w:t>
                  </w:r>
                </w:p>
              </w:tc>
              <w:tc>
                <w:tcPr>
                  <w:tcW w:w="3187"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D230D2"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At least 6 hours during the daytime</w:t>
                  </w:r>
                  <w:r w:rsidRPr="00A63120">
                    <w:rPr>
                      <w:rFonts w:ascii="Arial" w:eastAsia="Times New Roman" w:hAnsi="Arial" w:cs="Arial"/>
                      <w:sz w:val="20"/>
                      <w:szCs w:val="20"/>
                      <w:lang w:eastAsia="en-GB"/>
                    </w:rPr>
                    <w:br/>
                    <w:t xml:space="preserve">(at least 3 of which must be spent </w:t>
                  </w:r>
                </w:p>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journeying)</w:t>
                  </w:r>
                </w:p>
              </w:tc>
            </w:tr>
            <w:tr w:rsidR="0031656D" w:rsidRPr="00A63120" w:rsidTr="00FE5246">
              <w:tc>
                <w:tcPr>
                  <w:tcW w:w="724"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Silver</w:t>
                  </w:r>
                </w:p>
              </w:tc>
              <w:tc>
                <w:tcPr>
                  <w:tcW w:w="1089"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 xml:space="preserve">3 days and </w:t>
                  </w:r>
                  <w:r w:rsidRPr="00A63120">
                    <w:rPr>
                      <w:rFonts w:ascii="Arial" w:eastAsia="Times New Roman" w:hAnsi="Arial" w:cs="Arial"/>
                      <w:sz w:val="20"/>
                      <w:szCs w:val="20"/>
                      <w:lang w:eastAsia="en-GB"/>
                    </w:rPr>
                    <w:br/>
                    <w:t>2 nights</w:t>
                  </w:r>
                </w:p>
              </w:tc>
              <w:tc>
                <w:tcPr>
                  <w:tcW w:w="3187"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At least 7 hours during the daytime</w:t>
                  </w:r>
                  <w:r w:rsidRPr="00A63120">
                    <w:rPr>
                      <w:rFonts w:ascii="Arial" w:eastAsia="Times New Roman" w:hAnsi="Arial" w:cs="Arial"/>
                      <w:sz w:val="20"/>
                      <w:szCs w:val="20"/>
                      <w:lang w:eastAsia="en-GB"/>
                    </w:rPr>
                    <w:br/>
                    <w:t>(at least 3.5 of which must be spent journeying)</w:t>
                  </w:r>
                </w:p>
              </w:tc>
            </w:tr>
            <w:tr w:rsidR="0031656D" w:rsidRPr="00A63120" w:rsidTr="00FE5246">
              <w:trPr>
                <w:trHeight w:val="962"/>
              </w:trPr>
              <w:tc>
                <w:tcPr>
                  <w:tcW w:w="724"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Gold</w:t>
                  </w:r>
                </w:p>
              </w:tc>
              <w:tc>
                <w:tcPr>
                  <w:tcW w:w="1089"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 xml:space="preserve">4 days and </w:t>
                  </w:r>
                  <w:r w:rsidRPr="00A63120">
                    <w:rPr>
                      <w:rFonts w:ascii="Arial" w:eastAsia="Times New Roman" w:hAnsi="Arial" w:cs="Arial"/>
                      <w:sz w:val="20"/>
                      <w:szCs w:val="20"/>
                      <w:lang w:eastAsia="en-GB"/>
                    </w:rPr>
                    <w:br/>
                    <w:t>3 nights</w:t>
                  </w:r>
                </w:p>
              </w:tc>
              <w:tc>
                <w:tcPr>
                  <w:tcW w:w="3187" w:type="pct"/>
                  <w:tcBorders>
                    <w:top w:val="single" w:sz="6" w:space="0" w:color="DDDDDD"/>
                    <w:left w:val="single" w:sz="6" w:space="0" w:color="DDDDDD"/>
                    <w:bottom w:val="single" w:sz="6" w:space="0" w:color="DDDDDD"/>
                    <w:right w:val="single" w:sz="6" w:space="0" w:color="DDDDDD"/>
                  </w:tcBorders>
                  <w:shd w:val="clear" w:color="auto" w:fill="FFFFFF"/>
                  <w:tcMar>
                    <w:top w:w="180" w:type="dxa"/>
                    <w:left w:w="180" w:type="dxa"/>
                    <w:bottom w:w="180" w:type="dxa"/>
                    <w:right w:w="180" w:type="dxa"/>
                  </w:tcMar>
                  <w:vAlign w:val="center"/>
                  <w:hideMark/>
                </w:tcPr>
                <w:p w:rsid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At least 8 hours during the daytime</w:t>
                  </w:r>
                  <w:r w:rsidRPr="00A63120">
                    <w:rPr>
                      <w:rFonts w:ascii="Arial" w:eastAsia="Times New Roman" w:hAnsi="Arial" w:cs="Arial"/>
                      <w:sz w:val="20"/>
                      <w:szCs w:val="20"/>
                      <w:lang w:eastAsia="en-GB"/>
                    </w:rPr>
                    <w:br/>
                    <w:t xml:space="preserve">(at least 4 of which must be spent </w:t>
                  </w:r>
                </w:p>
                <w:p w:rsidR="0031656D" w:rsidRPr="00A63120" w:rsidRDefault="0031656D" w:rsidP="00F65A10">
                  <w:pPr>
                    <w:spacing w:after="0" w:line="240" w:lineRule="auto"/>
                    <w:ind w:left="-240"/>
                    <w:jc w:val="center"/>
                    <w:rPr>
                      <w:rFonts w:ascii="Arial" w:eastAsia="Times New Roman" w:hAnsi="Arial" w:cs="Arial"/>
                      <w:sz w:val="20"/>
                      <w:szCs w:val="20"/>
                      <w:lang w:eastAsia="en-GB"/>
                    </w:rPr>
                  </w:pPr>
                  <w:r w:rsidRPr="00A63120">
                    <w:rPr>
                      <w:rFonts w:ascii="Arial" w:eastAsia="Times New Roman" w:hAnsi="Arial" w:cs="Arial"/>
                      <w:sz w:val="20"/>
                      <w:szCs w:val="20"/>
                      <w:lang w:eastAsia="en-GB"/>
                    </w:rPr>
                    <w:t>journeying)</w:t>
                  </w:r>
                </w:p>
              </w:tc>
            </w:tr>
          </w:tbl>
          <w:p w:rsidR="0031656D" w:rsidRDefault="0031656D" w:rsidP="00E66529">
            <w:pPr>
              <w:rPr>
                <w:rFonts w:ascii="Arial" w:hAnsi="Arial" w:cs="Arial"/>
                <w:sz w:val="20"/>
                <w:szCs w:val="20"/>
              </w:rPr>
            </w:pPr>
          </w:p>
          <w:p w:rsidR="008C2CB0" w:rsidRDefault="008C2CB0" w:rsidP="00E66529">
            <w:pPr>
              <w:rPr>
                <w:rFonts w:ascii="Arial" w:hAnsi="Arial" w:cs="Arial"/>
                <w:sz w:val="20"/>
                <w:szCs w:val="20"/>
              </w:rPr>
            </w:pPr>
          </w:p>
          <w:p w:rsidR="008C2CB0" w:rsidRDefault="008C2CB0" w:rsidP="00E66529">
            <w:pPr>
              <w:rPr>
                <w:rFonts w:ascii="Arial" w:hAnsi="Arial" w:cs="Arial"/>
                <w:sz w:val="20"/>
                <w:szCs w:val="20"/>
              </w:rPr>
            </w:pPr>
          </w:p>
          <w:p w:rsidR="008C2CB0" w:rsidRPr="00A63120" w:rsidRDefault="008C2CB0" w:rsidP="00E66529">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 xml:space="preserve">Route - Campsites </w:t>
            </w:r>
          </w:p>
          <w:p w:rsidR="0031656D" w:rsidRPr="00A63120" w:rsidRDefault="0031656D" w:rsidP="00E66529">
            <w:pPr>
              <w:rPr>
                <w:rFonts w:ascii="Arial" w:hAnsi="Arial" w:cs="Arial"/>
                <w:b/>
                <w:sz w:val="20"/>
                <w:szCs w:val="20"/>
              </w:rPr>
            </w:pPr>
          </w:p>
        </w:tc>
        <w:tc>
          <w:tcPr>
            <w:tcW w:w="6754" w:type="dxa"/>
          </w:tcPr>
          <w:p w:rsidR="0031656D" w:rsidRDefault="0031656D" w:rsidP="00E66529">
            <w:pPr>
              <w:rPr>
                <w:rFonts w:ascii="Arial" w:hAnsi="Arial" w:cs="Arial"/>
                <w:sz w:val="20"/>
                <w:szCs w:val="20"/>
              </w:rPr>
            </w:pPr>
            <w:r w:rsidRPr="00A63120">
              <w:rPr>
                <w:rFonts w:ascii="Arial" w:hAnsi="Arial" w:cs="Arial"/>
                <w:sz w:val="20"/>
                <w:szCs w:val="20"/>
              </w:rPr>
              <w:t>The LO must ensure that the campsites are appropriate for the Expedition team and meet with the cur</w:t>
            </w:r>
            <w:r w:rsidR="00A63120">
              <w:rPr>
                <w:rFonts w:ascii="Arial" w:hAnsi="Arial" w:cs="Arial"/>
                <w:sz w:val="20"/>
                <w:szCs w:val="20"/>
              </w:rPr>
              <w:t>rent guidance provided by DofE.</w:t>
            </w:r>
          </w:p>
          <w:p w:rsidR="00A63120" w:rsidRPr="00A63120" w:rsidRDefault="00A63120" w:rsidP="00E66529">
            <w:pPr>
              <w:rPr>
                <w:rFonts w:ascii="Arial" w:hAnsi="Arial" w:cs="Arial"/>
                <w:sz w:val="20"/>
                <w:szCs w:val="20"/>
              </w:rPr>
            </w:pPr>
          </w:p>
          <w:p w:rsidR="0031656D" w:rsidRPr="00A63120" w:rsidRDefault="0031656D" w:rsidP="00E66529">
            <w:pPr>
              <w:rPr>
                <w:rFonts w:ascii="Arial" w:hAnsi="Arial" w:cs="Arial"/>
                <w:sz w:val="20"/>
                <w:szCs w:val="20"/>
              </w:rPr>
            </w:pPr>
          </w:p>
        </w:tc>
      </w:tr>
      <w:tr w:rsidR="00D45B5A" w:rsidRPr="00A63120" w:rsidTr="0031656D">
        <w:tc>
          <w:tcPr>
            <w:tcW w:w="2710" w:type="dxa"/>
          </w:tcPr>
          <w:p w:rsidR="00D45B5A" w:rsidRPr="00A63120" w:rsidRDefault="00D45B5A" w:rsidP="00E66529">
            <w:pPr>
              <w:rPr>
                <w:rFonts w:ascii="Arial" w:hAnsi="Arial" w:cs="Arial"/>
                <w:b/>
                <w:sz w:val="20"/>
                <w:szCs w:val="20"/>
              </w:rPr>
            </w:pPr>
            <w:r w:rsidRPr="00A63120">
              <w:rPr>
                <w:rFonts w:ascii="Arial" w:hAnsi="Arial" w:cs="Arial"/>
                <w:b/>
                <w:sz w:val="20"/>
                <w:szCs w:val="20"/>
              </w:rPr>
              <w:t>Routes - Motorised Transport</w:t>
            </w:r>
          </w:p>
        </w:tc>
        <w:tc>
          <w:tcPr>
            <w:tcW w:w="6754" w:type="dxa"/>
          </w:tcPr>
          <w:p w:rsidR="00A63120" w:rsidRDefault="00A63120" w:rsidP="00D45B5A">
            <w:pPr>
              <w:rPr>
                <w:rFonts w:ascii="Arial" w:hAnsi="Arial" w:cs="Arial"/>
                <w:sz w:val="20"/>
                <w:szCs w:val="20"/>
              </w:rPr>
            </w:pPr>
            <w:r w:rsidRPr="00A63120">
              <w:rPr>
                <w:rFonts w:ascii="Arial" w:hAnsi="Arial" w:cs="Arial"/>
                <w:sz w:val="20"/>
                <w:szCs w:val="20"/>
              </w:rPr>
              <w:t xml:space="preserve">This is stated under condition number 1 of the 20 conditions.  </w:t>
            </w:r>
            <w:r w:rsidR="00D45B5A" w:rsidRPr="00A63120">
              <w:rPr>
                <w:rFonts w:ascii="Arial" w:hAnsi="Arial" w:cs="Arial"/>
                <w:sz w:val="20"/>
                <w:szCs w:val="20"/>
              </w:rPr>
              <w:t xml:space="preserve">Motorised transport is not permitted during the practice or qualifying expeditions including </w:t>
            </w:r>
            <w:r>
              <w:rPr>
                <w:rFonts w:ascii="Arial" w:hAnsi="Arial" w:cs="Arial"/>
                <w:sz w:val="20"/>
                <w:szCs w:val="20"/>
              </w:rPr>
              <w:t xml:space="preserve">any </w:t>
            </w:r>
            <w:r w:rsidR="00D45B5A" w:rsidRPr="00A63120">
              <w:rPr>
                <w:rFonts w:ascii="Arial" w:hAnsi="Arial" w:cs="Arial"/>
                <w:sz w:val="20"/>
                <w:szCs w:val="20"/>
              </w:rPr>
              <w:t xml:space="preserve">planned activity.  This includes </w:t>
            </w:r>
            <w:r>
              <w:rPr>
                <w:rFonts w:ascii="Arial" w:hAnsi="Arial" w:cs="Arial"/>
                <w:sz w:val="20"/>
                <w:szCs w:val="20"/>
              </w:rPr>
              <w:t xml:space="preserve">cars, </w:t>
            </w:r>
            <w:r w:rsidR="00D45B5A" w:rsidRPr="00A63120">
              <w:rPr>
                <w:rFonts w:ascii="Arial" w:hAnsi="Arial" w:cs="Arial"/>
                <w:sz w:val="20"/>
                <w:szCs w:val="20"/>
              </w:rPr>
              <w:t xml:space="preserve">buses, cable cars and motor boats etc.  </w:t>
            </w:r>
          </w:p>
          <w:p w:rsidR="00A63120" w:rsidRDefault="00A63120" w:rsidP="00D45B5A">
            <w:pPr>
              <w:rPr>
                <w:rFonts w:ascii="Arial" w:hAnsi="Arial" w:cs="Arial"/>
                <w:sz w:val="20"/>
                <w:szCs w:val="20"/>
              </w:rPr>
            </w:pPr>
          </w:p>
          <w:p w:rsidR="00D45B5A" w:rsidRDefault="00D45B5A" w:rsidP="00D45B5A">
            <w:pPr>
              <w:rPr>
                <w:rFonts w:ascii="Arial" w:hAnsi="Arial" w:cs="Arial"/>
                <w:sz w:val="20"/>
                <w:szCs w:val="20"/>
              </w:rPr>
            </w:pPr>
            <w:r w:rsidRPr="00A63120">
              <w:rPr>
                <w:rFonts w:ascii="Arial" w:hAnsi="Arial" w:cs="Arial"/>
                <w:sz w:val="20"/>
                <w:szCs w:val="20"/>
              </w:rPr>
              <w:t>Routes should be planned to allow for the expedition to be completed by the participant’s own physical efforts.</w:t>
            </w:r>
          </w:p>
          <w:p w:rsidR="00A63120" w:rsidRPr="00A63120" w:rsidRDefault="00A63120" w:rsidP="00D45B5A">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Practice</w:t>
            </w:r>
            <w:r w:rsidR="00A843FE" w:rsidRPr="00A63120">
              <w:rPr>
                <w:rFonts w:ascii="Arial" w:hAnsi="Arial" w:cs="Arial"/>
                <w:b/>
                <w:sz w:val="20"/>
                <w:szCs w:val="20"/>
              </w:rPr>
              <w:t xml:space="preserve"> expeditions</w:t>
            </w:r>
            <w:r w:rsidRPr="00A63120">
              <w:rPr>
                <w:rFonts w:ascii="Arial" w:hAnsi="Arial" w:cs="Arial"/>
                <w:b/>
                <w:sz w:val="20"/>
                <w:szCs w:val="20"/>
              </w:rPr>
              <w:t xml:space="preserve"> </w:t>
            </w:r>
          </w:p>
          <w:p w:rsidR="0031656D" w:rsidRPr="00A63120" w:rsidRDefault="0031656D" w:rsidP="00E66529">
            <w:pPr>
              <w:rPr>
                <w:rFonts w:ascii="Arial" w:hAnsi="Arial" w:cs="Arial"/>
                <w:b/>
                <w:sz w:val="20"/>
                <w:szCs w:val="20"/>
              </w:rPr>
            </w:pP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All team members must have completed at least one practice Expedition in the UK of the appropriate duration.</w:t>
            </w:r>
          </w:p>
          <w:p w:rsidR="0031656D" w:rsidRPr="00A63120" w:rsidRDefault="0031656D" w:rsidP="00E66529">
            <w:pPr>
              <w:rPr>
                <w:rFonts w:ascii="Arial" w:hAnsi="Arial" w:cs="Arial"/>
                <w:sz w:val="20"/>
                <w:szCs w:val="20"/>
              </w:rPr>
            </w:pPr>
          </w:p>
          <w:p w:rsidR="0031656D" w:rsidRPr="00A63120" w:rsidRDefault="0031656D" w:rsidP="00D45B5A">
            <w:pPr>
              <w:pStyle w:val="ListParagraph"/>
              <w:numPr>
                <w:ilvl w:val="0"/>
                <w:numId w:val="8"/>
              </w:numPr>
              <w:rPr>
                <w:rFonts w:ascii="Arial" w:hAnsi="Arial" w:cs="Arial"/>
                <w:sz w:val="20"/>
                <w:szCs w:val="20"/>
              </w:rPr>
            </w:pPr>
            <w:r w:rsidRPr="00A63120">
              <w:rPr>
                <w:rFonts w:ascii="Arial" w:hAnsi="Arial" w:cs="Arial"/>
                <w:sz w:val="20"/>
                <w:szCs w:val="20"/>
              </w:rPr>
              <w:t>Bronze – One day and one overnight practice.</w:t>
            </w:r>
          </w:p>
          <w:p w:rsidR="0031656D" w:rsidRPr="00A63120" w:rsidRDefault="0031656D" w:rsidP="00E66529">
            <w:pPr>
              <w:rPr>
                <w:rFonts w:ascii="Arial" w:hAnsi="Arial" w:cs="Arial"/>
                <w:sz w:val="20"/>
                <w:szCs w:val="20"/>
              </w:rPr>
            </w:pPr>
          </w:p>
          <w:p w:rsidR="0031656D" w:rsidRPr="00A63120" w:rsidRDefault="0031656D" w:rsidP="00D45B5A">
            <w:pPr>
              <w:pStyle w:val="ListParagraph"/>
              <w:numPr>
                <w:ilvl w:val="0"/>
                <w:numId w:val="8"/>
              </w:numPr>
              <w:rPr>
                <w:rFonts w:ascii="Arial" w:hAnsi="Arial" w:cs="Arial"/>
                <w:sz w:val="20"/>
                <w:szCs w:val="20"/>
              </w:rPr>
            </w:pPr>
            <w:r w:rsidRPr="00A63120">
              <w:rPr>
                <w:rFonts w:ascii="Arial" w:hAnsi="Arial" w:cs="Arial"/>
                <w:sz w:val="20"/>
                <w:szCs w:val="20"/>
              </w:rPr>
              <w:t>Silver/Gold – One practice of at least two days and two nights, consecutively, is required.</w:t>
            </w:r>
          </w:p>
          <w:p w:rsidR="0031656D" w:rsidRPr="00A63120" w:rsidRDefault="0031656D" w:rsidP="00E66529">
            <w:pPr>
              <w:rPr>
                <w:rFonts w:ascii="Arial" w:hAnsi="Arial" w:cs="Arial"/>
                <w:sz w:val="20"/>
                <w:szCs w:val="20"/>
              </w:rPr>
            </w:pPr>
          </w:p>
          <w:p w:rsidR="0031656D" w:rsidRPr="00A63120" w:rsidRDefault="0031656D" w:rsidP="00E66529">
            <w:pPr>
              <w:rPr>
                <w:rFonts w:ascii="Arial" w:hAnsi="Arial" w:cs="Arial"/>
                <w:sz w:val="20"/>
                <w:szCs w:val="20"/>
              </w:rPr>
            </w:pPr>
            <w:r w:rsidRPr="00A63120">
              <w:rPr>
                <w:rFonts w:ascii="Arial" w:hAnsi="Arial" w:cs="Arial"/>
                <w:sz w:val="20"/>
                <w:szCs w:val="20"/>
              </w:rPr>
              <w:t>Further guidance can be found on pages 151-158 of The Expedition Guide.</w:t>
            </w:r>
          </w:p>
          <w:p w:rsidR="0031656D" w:rsidRPr="00A63120" w:rsidRDefault="0031656D" w:rsidP="00E66529">
            <w:pPr>
              <w:rPr>
                <w:rFonts w:ascii="Arial" w:hAnsi="Arial" w:cs="Arial"/>
                <w:sz w:val="20"/>
                <w:szCs w:val="20"/>
              </w:rPr>
            </w:pPr>
          </w:p>
          <w:p w:rsidR="00273504" w:rsidRPr="00A63120" w:rsidRDefault="00D45B5A" w:rsidP="00E66529">
            <w:pPr>
              <w:rPr>
                <w:rFonts w:ascii="Arial" w:hAnsi="Arial" w:cs="Arial"/>
                <w:sz w:val="20"/>
                <w:szCs w:val="20"/>
              </w:rPr>
            </w:pPr>
            <w:r w:rsidRPr="00A63120">
              <w:rPr>
                <w:rFonts w:ascii="Arial" w:hAnsi="Arial" w:cs="Arial"/>
                <w:sz w:val="20"/>
                <w:szCs w:val="20"/>
              </w:rPr>
              <w:t xml:space="preserve">Expedition Supervisors sign the Green Form to confirm that all preliminary training has been successfully completed and that the performance of each member of the team on practice expeditions has been such as to enable them to submit them for this expedition with confidence.  </w:t>
            </w:r>
          </w:p>
          <w:p w:rsidR="00273504" w:rsidRPr="00A63120" w:rsidRDefault="00273504" w:rsidP="00E66529">
            <w:pPr>
              <w:rPr>
                <w:rFonts w:ascii="Arial" w:hAnsi="Arial" w:cs="Arial"/>
                <w:sz w:val="20"/>
                <w:szCs w:val="20"/>
              </w:rPr>
            </w:pPr>
          </w:p>
          <w:p w:rsidR="00D45B5A" w:rsidRPr="00A63120" w:rsidRDefault="00D45B5A" w:rsidP="00E66529">
            <w:pPr>
              <w:rPr>
                <w:rFonts w:ascii="Arial" w:hAnsi="Arial" w:cs="Arial"/>
                <w:sz w:val="20"/>
                <w:szCs w:val="20"/>
              </w:rPr>
            </w:pPr>
            <w:r w:rsidRPr="008C2CB0">
              <w:rPr>
                <w:rFonts w:ascii="Arial" w:hAnsi="Arial" w:cs="Arial"/>
                <w:sz w:val="20"/>
                <w:szCs w:val="20"/>
              </w:rPr>
              <w:t xml:space="preserve">If the notification form for the qualifying expedition </w:t>
            </w:r>
            <w:r w:rsidR="00273504" w:rsidRPr="008C2CB0">
              <w:rPr>
                <w:rFonts w:ascii="Arial" w:hAnsi="Arial" w:cs="Arial"/>
                <w:sz w:val="20"/>
                <w:szCs w:val="20"/>
              </w:rPr>
              <w:t xml:space="preserve">is submitted before the </w:t>
            </w:r>
            <w:r w:rsidRPr="008C2CB0">
              <w:rPr>
                <w:rFonts w:ascii="Arial" w:hAnsi="Arial" w:cs="Arial"/>
                <w:sz w:val="20"/>
                <w:szCs w:val="20"/>
              </w:rPr>
              <w:t xml:space="preserve">date of the practice expedition </w:t>
            </w:r>
            <w:r w:rsidR="00273504" w:rsidRPr="008C2CB0">
              <w:rPr>
                <w:rFonts w:ascii="Arial" w:hAnsi="Arial" w:cs="Arial"/>
                <w:sz w:val="20"/>
                <w:szCs w:val="20"/>
              </w:rPr>
              <w:t>Su</w:t>
            </w:r>
            <w:r w:rsidRPr="008C2CB0">
              <w:rPr>
                <w:rFonts w:ascii="Arial" w:hAnsi="Arial" w:cs="Arial"/>
                <w:sz w:val="20"/>
                <w:szCs w:val="20"/>
              </w:rPr>
              <w:t>pervisors</w:t>
            </w:r>
            <w:r w:rsidR="008C2CB0" w:rsidRPr="008C2CB0">
              <w:rPr>
                <w:rFonts w:ascii="Arial" w:hAnsi="Arial" w:cs="Arial"/>
                <w:sz w:val="20"/>
                <w:szCs w:val="20"/>
              </w:rPr>
              <w:t xml:space="preserve"> will be asked to</w:t>
            </w:r>
            <w:r w:rsidRPr="008C2CB0">
              <w:rPr>
                <w:rFonts w:ascii="Arial" w:hAnsi="Arial" w:cs="Arial"/>
                <w:sz w:val="20"/>
                <w:szCs w:val="20"/>
              </w:rPr>
              <w:t xml:space="preserve"> confirm that the practice expedition was completed satisfactorily.</w:t>
            </w:r>
          </w:p>
          <w:p w:rsidR="00D45B5A" w:rsidRPr="00A63120" w:rsidRDefault="00D45B5A" w:rsidP="00E66529">
            <w:pPr>
              <w:rPr>
                <w:rFonts w:ascii="Arial" w:hAnsi="Arial" w:cs="Arial"/>
                <w:sz w:val="20"/>
                <w:szCs w:val="20"/>
              </w:rPr>
            </w:pPr>
          </w:p>
        </w:tc>
      </w:tr>
      <w:tr w:rsidR="0031656D" w:rsidRPr="00A63120" w:rsidTr="0031656D">
        <w:tc>
          <w:tcPr>
            <w:tcW w:w="2710" w:type="dxa"/>
          </w:tcPr>
          <w:p w:rsidR="0031656D" w:rsidRPr="00A63120" w:rsidRDefault="0031656D" w:rsidP="00E66529">
            <w:pPr>
              <w:rPr>
                <w:rFonts w:ascii="Arial" w:hAnsi="Arial" w:cs="Arial"/>
                <w:b/>
                <w:sz w:val="20"/>
                <w:szCs w:val="20"/>
              </w:rPr>
            </w:pPr>
            <w:r w:rsidRPr="00A63120">
              <w:rPr>
                <w:rFonts w:ascii="Arial" w:hAnsi="Arial" w:cs="Arial"/>
                <w:b/>
                <w:sz w:val="20"/>
                <w:szCs w:val="20"/>
              </w:rPr>
              <w:t>20 Conditions met</w:t>
            </w:r>
          </w:p>
          <w:p w:rsidR="0031656D" w:rsidRPr="00A63120" w:rsidRDefault="0031656D" w:rsidP="00E66529">
            <w:pPr>
              <w:rPr>
                <w:rFonts w:ascii="Arial" w:hAnsi="Arial" w:cs="Arial"/>
                <w:sz w:val="20"/>
                <w:szCs w:val="20"/>
              </w:rPr>
            </w:pPr>
          </w:p>
        </w:tc>
        <w:tc>
          <w:tcPr>
            <w:tcW w:w="6754" w:type="dxa"/>
          </w:tcPr>
          <w:p w:rsidR="0031656D" w:rsidRPr="00A63120" w:rsidRDefault="0031656D" w:rsidP="00E66529">
            <w:pPr>
              <w:rPr>
                <w:rFonts w:ascii="Arial" w:hAnsi="Arial" w:cs="Arial"/>
                <w:sz w:val="20"/>
                <w:szCs w:val="20"/>
              </w:rPr>
            </w:pPr>
            <w:r w:rsidRPr="00A63120">
              <w:rPr>
                <w:rFonts w:ascii="Arial" w:hAnsi="Arial" w:cs="Arial"/>
                <w:sz w:val="20"/>
                <w:szCs w:val="20"/>
              </w:rPr>
              <w:t>The DofE Manager should be satisfied that the Expedition meets the 20 Condit</w:t>
            </w:r>
            <w:r w:rsidR="00273504" w:rsidRPr="00A63120">
              <w:rPr>
                <w:rFonts w:ascii="Arial" w:hAnsi="Arial" w:cs="Arial"/>
                <w:sz w:val="20"/>
                <w:szCs w:val="20"/>
              </w:rPr>
              <w:t>ions of the Expedition section as follows:</w:t>
            </w:r>
          </w:p>
          <w:p w:rsidR="00273504" w:rsidRPr="00A63120" w:rsidRDefault="00273504" w:rsidP="00E66529">
            <w:pPr>
              <w:rPr>
                <w:rFonts w:ascii="Arial" w:hAnsi="Arial" w:cs="Arial"/>
                <w:sz w:val="20"/>
                <w:szCs w:val="20"/>
              </w:rPr>
            </w:pP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1 – all expeditions must be by the participants’ own physical effort, without motorised or outside assistance.</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3 – all expeditions must be supervised by an adult who is able to accept responsibility for the safety of the team.</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7 – At least one practice expedition must be undertaken at each level of programme, in the same mode of travel in a similar environment to the qualifying expedition.</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9 – Assessment must be by an approved accredited Assessor.</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10 – There must be between four and seven in a team (eight for modes of travel which have tandem).</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15 – the expedition must be of the correct duration</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16 – the expedition should normally take place between the end of March and end of October.</w:t>
            </w:r>
          </w:p>
          <w:p w:rsidR="00273504" w:rsidRPr="00A63120"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17 – The expedition should take place in the recommended environment.</w:t>
            </w:r>
          </w:p>
          <w:p w:rsidR="00273504" w:rsidRDefault="00273504" w:rsidP="00273504">
            <w:pPr>
              <w:pStyle w:val="ListParagraph"/>
              <w:numPr>
                <w:ilvl w:val="0"/>
                <w:numId w:val="8"/>
              </w:numPr>
              <w:rPr>
                <w:rFonts w:ascii="Arial" w:hAnsi="Arial" w:cs="Arial"/>
                <w:sz w:val="20"/>
                <w:szCs w:val="20"/>
              </w:rPr>
            </w:pPr>
            <w:r w:rsidRPr="00A63120">
              <w:rPr>
                <w:rFonts w:ascii="Arial" w:hAnsi="Arial" w:cs="Arial"/>
                <w:sz w:val="20"/>
                <w:szCs w:val="20"/>
              </w:rPr>
              <w:t>Condition 18 – the expedition must meet the minimum hours of planned activity.</w:t>
            </w:r>
          </w:p>
          <w:p w:rsidR="00A63120" w:rsidRDefault="00A63120" w:rsidP="00D538A9">
            <w:pPr>
              <w:pStyle w:val="ListParagraph"/>
              <w:rPr>
                <w:rFonts w:ascii="Arial" w:hAnsi="Arial" w:cs="Arial"/>
                <w:sz w:val="20"/>
                <w:szCs w:val="20"/>
              </w:rPr>
            </w:pPr>
          </w:p>
          <w:p w:rsidR="00CD49E7" w:rsidRDefault="00CD49E7" w:rsidP="00D538A9">
            <w:pPr>
              <w:pStyle w:val="ListParagraph"/>
              <w:rPr>
                <w:rFonts w:ascii="Arial" w:hAnsi="Arial" w:cs="Arial"/>
                <w:sz w:val="20"/>
                <w:szCs w:val="20"/>
              </w:rPr>
            </w:pPr>
          </w:p>
          <w:p w:rsidR="00CD49E7" w:rsidRDefault="00CD49E7" w:rsidP="00D538A9">
            <w:pPr>
              <w:pStyle w:val="ListParagraph"/>
              <w:rPr>
                <w:rFonts w:ascii="Arial" w:hAnsi="Arial" w:cs="Arial"/>
                <w:sz w:val="20"/>
                <w:szCs w:val="20"/>
              </w:rPr>
            </w:pPr>
          </w:p>
          <w:p w:rsidR="00CD49E7" w:rsidRDefault="00CD49E7" w:rsidP="00D538A9">
            <w:pPr>
              <w:pStyle w:val="ListParagraph"/>
              <w:rPr>
                <w:rFonts w:ascii="Arial" w:hAnsi="Arial" w:cs="Arial"/>
                <w:sz w:val="20"/>
                <w:szCs w:val="20"/>
              </w:rPr>
            </w:pPr>
          </w:p>
          <w:p w:rsidR="00CD49E7" w:rsidRPr="00A63120" w:rsidRDefault="00CD49E7" w:rsidP="00D538A9">
            <w:pPr>
              <w:pStyle w:val="ListParagraph"/>
              <w:rPr>
                <w:rFonts w:ascii="Arial" w:hAnsi="Arial" w:cs="Arial"/>
                <w:sz w:val="20"/>
                <w:szCs w:val="20"/>
              </w:rPr>
            </w:pPr>
          </w:p>
        </w:tc>
      </w:tr>
      <w:tr w:rsidR="003F5410" w:rsidRPr="00A63120" w:rsidTr="0031656D">
        <w:tc>
          <w:tcPr>
            <w:tcW w:w="2710" w:type="dxa"/>
          </w:tcPr>
          <w:p w:rsidR="003F5410" w:rsidRPr="00A63120" w:rsidRDefault="003F5410" w:rsidP="003F5410">
            <w:pPr>
              <w:rPr>
                <w:rFonts w:ascii="Arial" w:hAnsi="Arial" w:cs="Arial"/>
                <w:b/>
                <w:sz w:val="20"/>
                <w:szCs w:val="20"/>
              </w:rPr>
            </w:pPr>
            <w:r w:rsidRPr="00A63120">
              <w:rPr>
                <w:rFonts w:ascii="Arial" w:hAnsi="Arial" w:cs="Arial"/>
                <w:b/>
                <w:sz w:val="20"/>
                <w:szCs w:val="20"/>
              </w:rPr>
              <w:t>Other useful information:</w:t>
            </w:r>
          </w:p>
          <w:p w:rsidR="003F5410" w:rsidRPr="00A63120" w:rsidRDefault="003F5410" w:rsidP="00E66529">
            <w:pPr>
              <w:rPr>
                <w:rFonts w:ascii="Arial" w:hAnsi="Arial" w:cs="Arial"/>
                <w:b/>
                <w:sz w:val="20"/>
                <w:szCs w:val="20"/>
              </w:rPr>
            </w:pPr>
          </w:p>
        </w:tc>
        <w:tc>
          <w:tcPr>
            <w:tcW w:w="6754" w:type="dxa"/>
          </w:tcPr>
          <w:p w:rsidR="003F5410" w:rsidRPr="00D538A9" w:rsidRDefault="003F5410" w:rsidP="003F5410">
            <w:pPr>
              <w:numPr>
                <w:ilvl w:val="0"/>
                <w:numId w:val="9"/>
              </w:numPr>
              <w:rPr>
                <w:rFonts w:ascii="Arial" w:hAnsi="Arial" w:cs="Arial"/>
                <w:sz w:val="20"/>
                <w:szCs w:val="20"/>
                <w:u w:val="single"/>
              </w:rPr>
            </w:pPr>
            <w:r w:rsidRPr="00D538A9">
              <w:rPr>
                <w:rFonts w:ascii="Arial" w:hAnsi="Arial" w:cs="Arial"/>
                <w:sz w:val="20"/>
                <w:szCs w:val="20"/>
              </w:rPr>
              <w:t xml:space="preserve">The DofE website is full of information and resources for the Expedition section.  The link for this is here </w:t>
            </w:r>
            <w:hyperlink r:id="rId9" w:history="1">
              <w:r w:rsidRPr="00D538A9">
                <w:rPr>
                  <w:rStyle w:val="Hyperlink"/>
                  <w:rFonts w:ascii="Arial" w:hAnsi="Arial" w:cs="Arial"/>
                  <w:color w:val="auto"/>
                  <w:sz w:val="20"/>
                  <w:szCs w:val="20"/>
                </w:rPr>
                <w:t>Expedition - the DofE</w:t>
              </w:r>
            </w:hyperlink>
            <w:r w:rsidRPr="00D538A9">
              <w:rPr>
                <w:rFonts w:ascii="Arial" w:hAnsi="Arial" w:cs="Arial"/>
                <w:sz w:val="20"/>
                <w:szCs w:val="20"/>
                <w:u w:val="single"/>
              </w:rPr>
              <w:t>.</w:t>
            </w:r>
          </w:p>
          <w:p w:rsidR="003F5410" w:rsidRDefault="003F5410" w:rsidP="003F5410">
            <w:pPr>
              <w:rPr>
                <w:rFonts w:ascii="Arial" w:hAnsi="Arial" w:cs="Arial"/>
                <w:sz w:val="20"/>
                <w:szCs w:val="20"/>
                <w:u w:val="single"/>
              </w:rPr>
            </w:pPr>
          </w:p>
          <w:p w:rsidR="00D538A9" w:rsidRPr="00D538A9" w:rsidRDefault="00D538A9" w:rsidP="003F5410">
            <w:pPr>
              <w:rPr>
                <w:rFonts w:ascii="Arial" w:hAnsi="Arial" w:cs="Arial"/>
                <w:sz w:val="20"/>
                <w:szCs w:val="20"/>
                <w:u w:val="single"/>
              </w:rPr>
            </w:pPr>
          </w:p>
          <w:p w:rsidR="003F5410" w:rsidRPr="00D538A9" w:rsidRDefault="003F5410" w:rsidP="003F5410">
            <w:pPr>
              <w:numPr>
                <w:ilvl w:val="0"/>
                <w:numId w:val="9"/>
              </w:numPr>
              <w:rPr>
                <w:rFonts w:ascii="Arial" w:hAnsi="Arial" w:cs="Arial"/>
                <w:sz w:val="20"/>
                <w:szCs w:val="20"/>
              </w:rPr>
            </w:pPr>
            <w:r w:rsidRPr="00D538A9">
              <w:rPr>
                <w:rFonts w:ascii="Arial" w:hAnsi="Arial" w:cs="Arial"/>
                <w:sz w:val="20"/>
                <w:szCs w:val="20"/>
              </w:rPr>
              <w:t xml:space="preserve">There are a number of Frequently Asked Questions around expeditions that you may find useful and the link is here: </w:t>
            </w:r>
            <w:hyperlink r:id="rId10" w:history="1">
              <w:r w:rsidRPr="00D538A9">
                <w:rPr>
                  <w:rStyle w:val="Hyperlink"/>
                  <w:rFonts w:ascii="Arial" w:hAnsi="Arial" w:cs="Arial"/>
                  <w:color w:val="auto"/>
                  <w:sz w:val="20"/>
                  <w:szCs w:val="20"/>
                </w:rPr>
                <w:t>Expedition FAQs</w:t>
              </w:r>
            </w:hyperlink>
            <w:r w:rsidR="00D538A9">
              <w:rPr>
                <w:rFonts w:ascii="Arial" w:hAnsi="Arial" w:cs="Arial"/>
                <w:sz w:val="20"/>
                <w:szCs w:val="20"/>
              </w:rPr>
              <w:t>.</w:t>
            </w:r>
          </w:p>
          <w:p w:rsidR="003F5410" w:rsidRPr="00A63120" w:rsidRDefault="003F5410" w:rsidP="00E66529">
            <w:pPr>
              <w:rPr>
                <w:rFonts w:ascii="Arial" w:hAnsi="Arial" w:cs="Arial"/>
                <w:sz w:val="20"/>
                <w:szCs w:val="20"/>
              </w:rPr>
            </w:pPr>
          </w:p>
        </w:tc>
      </w:tr>
      <w:tr w:rsidR="003F5410" w:rsidRPr="00A63120" w:rsidTr="0031656D">
        <w:tc>
          <w:tcPr>
            <w:tcW w:w="2710" w:type="dxa"/>
          </w:tcPr>
          <w:p w:rsidR="003F5410" w:rsidRPr="00A63120" w:rsidRDefault="003F5410" w:rsidP="003F5410">
            <w:pPr>
              <w:spacing w:after="200"/>
              <w:rPr>
                <w:rFonts w:ascii="Arial" w:hAnsi="Arial" w:cs="Arial"/>
                <w:b/>
                <w:sz w:val="20"/>
                <w:szCs w:val="20"/>
              </w:rPr>
            </w:pPr>
            <w:r w:rsidRPr="00A63120">
              <w:rPr>
                <w:rFonts w:ascii="Arial" w:hAnsi="Arial" w:cs="Arial"/>
                <w:b/>
                <w:sz w:val="20"/>
                <w:szCs w:val="20"/>
              </w:rPr>
              <w:t>Can teams in the UK have the same route but 30 minutes apart?</w:t>
            </w:r>
          </w:p>
          <w:p w:rsidR="003F5410" w:rsidRPr="00A63120" w:rsidRDefault="003F5410" w:rsidP="003F5410">
            <w:pPr>
              <w:rPr>
                <w:rFonts w:ascii="Arial" w:hAnsi="Arial" w:cs="Arial"/>
                <w:b/>
                <w:sz w:val="20"/>
                <w:szCs w:val="20"/>
              </w:rPr>
            </w:pPr>
          </w:p>
        </w:tc>
        <w:tc>
          <w:tcPr>
            <w:tcW w:w="6754" w:type="dxa"/>
          </w:tcPr>
          <w:p w:rsidR="003F5410" w:rsidRPr="00A63120" w:rsidRDefault="003F5410" w:rsidP="003F5410">
            <w:pPr>
              <w:spacing w:after="200"/>
              <w:rPr>
                <w:rFonts w:ascii="Arial" w:hAnsi="Arial" w:cs="Arial"/>
                <w:sz w:val="20"/>
                <w:szCs w:val="20"/>
                <w:lang w:val="en"/>
              </w:rPr>
            </w:pPr>
            <w:r w:rsidRPr="00A63120">
              <w:rPr>
                <w:rFonts w:ascii="Arial" w:hAnsi="Arial" w:cs="Arial"/>
                <w:sz w:val="20"/>
                <w:szCs w:val="20"/>
                <w:lang w:val="en"/>
              </w:rPr>
              <w:t xml:space="preserve">The flexibility allowed by condition 8 (The Handbook for DofE Leaders 7th edition, page 74) is that this can be used only where alternative routes are ‘absolutely unavoidable’.  </w:t>
            </w:r>
          </w:p>
          <w:p w:rsidR="003F5410" w:rsidRPr="00A63120" w:rsidRDefault="003F5410" w:rsidP="00D538A9">
            <w:pPr>
              <w:spacing w:after="200" w:line="276" w:lineRule="auto"/>
              <w:rPr>
                <w:rFonts w:ascii="Arial" w:hAnsi="Arial" w:cs="Arial"/>
                <w:sz w:val="20"/>
                <w:szCs w:val="20"/>
              </w:rPr>
            </w:pPr>
            <w:r w:rsidRPr="00A63120">
              <w:rPr>
                <w:rFonts w:ascii="Arial" w:hAnsi="Arial" w:cs="Arial"/>
                <w:sz w:val="20"/>
                <w:szCs w:val="20"/>
                <w:lang w:val="en"/>
              </w:rPr>
              <w:t xml:space="preserve">In practical terms this means that there should be almost nowhere in the UK where this flexibility could be used legitimately. It is designed for when there is only one route – usually across mountain passes, almost always outside of the UK. It should never be used for UK Bronze or Silver expeditions – there is no need for it. </w:t>
            </w:r>
          </w:p>
        </w:tc>
      </w:tr>
      <w:tr w:rsidR="00D230D2" w:rsidRPr="00A63120" w:rsidTr="0031656D">
        <w:tc>
          <w:tcPr>
            <w:tcW w:w="2710" w:type="dxa"/>
          </w:tcPr>
          <w:p w:rsidR="00D230D2" w:rsidRPr="00A63120" w:rsidRDefault="00D230D2" w:rsidP="00D230D2">
            <w:pPr>
              <w:rPr>
                <w:rFonts w:ascii="Arial" w:hAnsi="Arial" w:cs="Arial"/>
                <w:b/>
                <w:sz w:val="20"/>
                <w:szCs w:val="20"/>
              </w:rPr>
            </w:pPr>
            <w:r w:rsidRPr="00A63120">
              <w:rPr>
                <w:rFonts w:ascii="Arial" w:hAnsi="Arial" w:cs="Arial"/>
                <w:b/>
                <w:sz w:val="20"/>
                <w:szCs w:val="20"/>
              </w:rPr>
              <w:t>Qualifying expeditions</w:t>
            </w:r>
          </w:p>
          <w:p w:rsidR="00D230D2" w:rsidRPr="00A63120" w:rsidRDefault="00D230D2" w:rsidP="003F5410">
            <w:pPr>
              <w:rPr>
                <w:rFonts w:ascii="Arial" w:hAnsi="Arial" w:cs="Arial"/>
                <w:b/>
                <w:sz w:val="20"/>
                <w:szCs w:val="20"/>
              </w:rPr>
            </w:pPr>
          </w:p>
        </w:tc>
        <w:tc>
          <w:tcPr>
            <w:tcW w:w="6754" w:type="dxa"/>
          </w:tcPr>
          <w:p w:rsidR="00D230D2" w:rsidRPr="00A63120" w:rsidRDefault="00D230D2" w:rsidP="00D230D2">
            <w:pPr>
              <w:rPr>
                <w:rFonts w:ascii="Arial" w:hAnsi="Arial" w:cs="Arial"/>
                <w:sz w:val="20"/>
                <w:szCs w:val="20"/>
              </w:rPr>
            </w:pPr>
            <w:r w:rsidRPr="00A63120">
              <w:rPr>
                <w:rFonts w:ascii="Arial" w:hAnsi="Arial" w:cs="Arial"/>
                <w:sz w:val="20"/>
                <w:szCs w:val="20"/>
              </w:rPr>
              <w:t xml:space="preserve">If you have submitted your qualifying expedition Green Form before the practice expedition has taken place please remember to inform the Regional Office once your practice expedition has been successfully completed.  </w:t>
            </w:r>
          </w:p>
          <w:p w:rsidR="00D230D2" w:rsidRPr="00A63120" w:rsidRDefault="00D230D2" w:rsidP="00D230D2">
            <w:pPr>
              <w:rPr>
                <w:rFonts w:ascii="Arial" w:hAnsi="Arial" w:cs="Arial"/>
                <w:sz w:val="20"/>
                <w:szCs w:val="20"/>
              </w:rPr>
            </w:pPr>
          </w:p>
          <w:p w:rsidR="00D230D2" w:rsidRPr="00A63120" w:rsidRDefault="00D230D2" w:rsidP="00D230D2">
            <w:pPr>
              <w:rPr>
                <w:rFonts w:ascii="Arial" w:hAnsi="Arial" w:cs="Arial"/>
                <w:sz w:val="20"/>
                <w:szCs w:val="20"/>
              </w:rPr>
            </w:pPr>
            <w:r w:rsidRPr="00A63120">
              <w:rPr>
                <w:rFonts w:ascii="Arial" w:hAnsi="Arial" w:cs="Arial"/>
                <w:sz w:val="20"/>
                <w:szCs w:val="20"/>
              </w:rPr>
              <w:t>We will only issue the notification number for the qualifying expedition once we receive this information (as long as there are no outstanding issues/queries with the form).</w:t>
            </w:r>
          </w:p>
          <w:p w:rsidR="00D230D2" w:rsidRPr="00A63120" w:rsidRDefault="00D230D2" w:rsidP="003F5410">
            <w:pPr>
              <w:rPr>
                <w:rFonts w:ascii="Arial" w:hAnsi="Arial" w:cs="Arial"/>
                <w:sz w:val="20"/>
                <w:szCs w:val="20"/>
                <w:lang w:val="en"/>
              </w:rPr>
            </w:pPr>
          </w:p>
        </w:tc>
      </w:tr>
      <w:tr w:rsidR="00D230D2" w:rsidRPr="00A63120" w:rsidTr="0031656D">
        <w:tc>
          <w:tcPr>
            <w:tcW w:w="2710" w:type="dxa"/>
          </w:tcPr>
          <w:p w:rsidR="00D230D2" w:rsidRPr="00A63120" w:rsidRDefault="00D230D2" w:rsidP="00D230D2">
            <w:pPr>
              <w:rPr>
                <w:rFonts w:ascii="Arial" w:hAnsi="Arial" w:cs="Arial"/>
                <w:b/>
                <w:sz w:val="20"/>
                <w:szCs w:val="20"/>
              </w:rPr>
            </w:pPr>
            <w:r w:rsidRPr="00A63120">
              <w:rPr>
                <w:rFonts w:ascii="Arial" w:hAnsi="Arial" w:cs="Arial"/>
                <w:b/>
                <w:sz w:val="20"/>
                <w:szCs w:val="20"/>
              </w:rPr>
              <w:t>Queries</w:t>
            </w:r>
          </w:p>
          <w:p w:rsidR="00D230D2" w:rsidRPr="00A63120" w:rsidRDefault="00D230D2" w:rsidP="003F5410">
            <w:pPr>
              <w:rPr>
                <w:rFonts w:ascii="Arial" w:hAnsi="Arial" w:cs="Arial"/>
                <w:b/>
                <w:sz w:val="20"/>
                <w:szCs w:val="20"/>
              </w:rPr>
            </w:pPr>
          </w:p>
        </w:tc>
        <w:tc>
          <w:tcPr>
            <w:tcW w:w="6754" w:type="dxa"/>
          </w:tcPr>
          <w:p w:rsidR="00D230D2" w:rsidRPr="00A63120" w:rsidRDefault="00D230D2" w:rsidP="00D230D2">
            <w:pPr>
              <w:rPr>
                <w:rFonts w:ascii="Arial" w:hAnsi="Arial" w:cs="Arial"/>
                <w:sz w:val="20"/>
                <w:szCs w:val="20"/>
              </w:rPr>
            </w:pPr>
            <w:r w:rsidRPr="00A63120">
              <w:rPr>
                <w:rFonts w:ascii="Arial" w:hAnsi="Arial" w:cs="Arial"/>
                <w:sz w:val="20"/>
                <w:szCs w:val="20"/>
              </w:rPr>
              <w:t xml:space="preserve">If there is a query regarding the expedition we will contact the person who has submitted the Green Form, the Expedition Supervisor and LO as soon as possible providing a reference number.  </w:t>
            </w:r>
          </w:p>
          <w:p w:rsidR="00D230D2" w:rsidRPr="00A63120" w:rsidRDefault="00D230D2" w:rsidP="00D230D2">
            <w:pPr>
              <w:rPr>
                <w:rFonts w:ascii="Arial" w:hAnsi="Arial" w:cs="Arial"/>
                <w:sz w:val="20"/>
                <w:szCs w:val="20"/>
              </w:rPr>
            </w:pPr>
          </w:p>
          <w:p w:rsidR="00D230D2" w:rsidRPr="00A63120" w:rsidRDefault="00D230D2" w:rsidP="00D230D2">
            <w:pPr>
              <w:rPr>
                <w:rFonts w:ascii="Arial" w:hAnsi="Arial" w:cs="Arial"/>
                <w:sz w:val="20"/>
                <w:szCs w:val="20"/>
              </w:rPr>
            </w:pPr>
            <w:r w:rsidRPr="00A63120">
              <w:rPr>
                <w:rFonts w:ascii="Arial" w:hAnsi="Arial" w:cs="Arial"/>
                <w:sz w:val="20"/>
                <w:szCs w:val="20"/>
              </w:rPr>
              <w:t xml:space="preserve">If a query has been raised please remember to inform the Regional Office when this has been resolved and please quote the reference number you have been given.  </w:t>
            </w:r>
          </w:p>
          <w:p w:rsidR="00D230D2" w:rsidRPr="00A63120" w:rsidRDefault="00D230D2" w:rsidP="00D230D2">
            <w:pPr>
              <w:rPr>
                <w:rFonts w:ascii="Arial" w:hAnsi="Arial" w:cs="Arial"/>
                <w:sz w:val="20"/>
                <w:szCs w:val="20"/>
              </w:rPr>
            </w:pPr>
          </w:p>
          <w:p w:rsidR="00D230D2" w:rsidRPr="00A63120" w:rsidRDefault="00D230D2" w:rsidP="00D230D2">
            <w:pPr>
              <w:rPr>
                <w:rFonts w:ascii="Arial" w:hAnsi="Arial" w:cs="Arial"/>
                <w:sz w:val="20"/>
                <w:szCs w:val="20"/>
              </w:rPr>
            </w:pPr>
            <w:r w:rsidRPr="00A63120">
              <w:rPr>
                <w:rFonts w:ascii="Arial" w:hAnsi="Arial" w:cs="Arial"/>
                <w:sz w:val="20"/>
                <w:szCs w:val="20"/>
              </w:rPr>
              <w:t>We would ask LOs to follow up outstanding queries and to confirm when these have been resolved in order that we can process the Green Form and issue the notification number.</w:t>
            </w:r>
          </w:p>
          <w:p w:rsidR="00D230D2" w:rsidRPr="00A63120" w:rsidRDefault="00D230D2" w:rsidP="00D230D2">
            <w:pPr>
              <w:rPr>
                <w:rFonts w:ascii="Arial" w:hAnsi="Arial" w:cs="Arial"/>
                <w:b/>
                <w:color w:val="002060"/>
                <w:sz w:val="20"/>
                <w:szCs w:val="20"/>
                <w:u w:val="single"/>
              </w:rPr>
            </w:pPr>
          </w:p>
        </w:tc>
      </w:tr>
      <w:tr w:rsidR="00D230D2" w:rsidRPr="00A63120" w:rsidTr="0031656D">
        <w:tc>
          <w:tcPr>
            <w:tcW w:w="2710" w:type="dxa"/>
          </w:tcPr>
          <w:p w:rsidR="00D230D2" w:rsidRPr="00A63120" w:rsidRDefault="00D230D2" w:rsidP="00D230D2">
            <w:pPr>
              <w:rPr>
                <w:rFonts w:ascii="Arial" w:hAnsi="Arial" w:cs="Arial"/>
                <w:b/>
                <w:sz w:val="20"/>
                <w:szCs w:val="20"/>
              </w:rPr>
            </w:pPr>
            <w:r w:rsidRPr="00A63120">
              <w:rPr>
                <w:rFonts w:ascii="Arial" w:hAnsi="Arial" w:cs="Arial"/>
                <w:b/>
                <w:sz w:val="20"/>
                <w:szCs w:val="20"/>
              </w:rPr>
              <w:t>Amendments</w:t>
            </w:r>
          </w:p>
          <w:p w:rsidR="00D230D2" w:rsidRPr="00A63120" w:rsidRDefault="00D230D2" w:rsidP="003F5410">
            <w:pPr>
              <w:rPr>
                <w:rFonts w:ascii="Arial" w:hAnsi="Arial" w:cs="Arial"/>
                <w:b/>
                <w:sz w:val="20"/>
                <w:szCs w:val="20"/>
              </w:rPr>
            </w:pPr>
          </w:p>
        </w:tc>
        <w:tc>
          <w:tcPr>
            <w:tcW w:w="6754" w:type="dxa"/>
          </w:tcPr>
          <w:p w:rsidR="00D230D2" w:rsidRPr="00A63120" w:rsidRDefault="00D230D2" w:rsidP="00D230D2">
            <w:pPr>
              <w:rPr>
                <w:rFonts w:ascii="Arial" w:hAnsi="Arial" w:cs="Arial"/>
                <w:sz w:val="20"/>
                <w:szCs w:val="20"/>
              </w:rPr>
            </w:pPr>
            <w:r w:rsidRPr="00A63120">
              <w:rPr>
                <w:rFonts w:ascii="Arial" w:hAnsi="Arial" w:cs="Arial"/>
                <w:sz w:val="20"/>
                <w:szCs w:val="20"/>
              </w:rPr>
              <w:t xml:space="preserve">There may be times where amendments need to be made.  Where this may be a change in the expedition date, or an additional team member joining a new Green Form is not required.  </w:t>
            </w:r>
          </w:p>
          <w:p w:rsidR="00D230D2" w:rsidRPr="00A63120" w:rsidRDefault="00D230D2" w:rsidP="00D230D2">
            <w:pPr>
              <w:rPr>
                <w:rFonts w:ascii="Arial" w:hAnsi="Arial" w:cs="Arial"/>
                <w:sz w:val="20"/>
                <w:szCs w:val="20"/>
              </w:rPr>
            </w:pPr>
          </w:p>
          <w:p w:rsidR="00D230D2" w:rsidRPr="00A63120" w:rsidRDefault="00D230D2" w:rsidP="00D230D2">
            <w:pPr>
              <w:rPr>
                <w:rFonts w:ascii="Arial" w:hAnsi="Arial" w:cs="Arial"/>
                <w:sz w:val="20"/>
                <w:szCs w:val="20"/>
              </w:rPr>
            </w:pPr>
            <w:r w:rsidRPr="00A63120">
              <w:rPr>
                <w:rFonts w:ascii="Arial" w:hAnsi="Arial" w:cs="Arial"/>
                <w:sz w:val="20"/>
                <w:szCs w:val="20"/>
              </w:rPr>
              <w:t xml:space="preserve">Please contact </w:t>
            </w:r>
            <w:hyperlink r:id="rId11" w:history="1">
              <w:r w:rsidR="008C2CB0" w:rsidRPr="005E5CCA">
                <w:rPr>
                  <w:rStyle w:val="Hyperlink"/>
                  <w:rFonts w:ascii="Arial" w:hAnsi="Arial" w:cs="Arial"/>
                  <w:sz w:val="20"/>
                  <w:szCs w:val="20"/>
                </w:rPr>
                <w:t>NIexpeditions@DofE.org</w:t>
              </w:r>
            </w:hyperlink>
            <w:r w:rsidR="008C2CB0">
              <w:rPr>
                <w:rFonts w:ascii="Arial" w:hAnsi="Arial" w:cs="Arial"/>
                <w:sz w:val="20"/>
                <w:szCs w:val="20"/>
              </w:rPr>
              <w:t xml:space="preserve"> </w:t>
            </w:r>
            <w:r w:rsidRPr="00A63120">
              <w:rPr>
                <w:rFonts w:ascii="Arial" w:hAnsi="Arial" w:cs="Arial"/>
                <w:sz w:val="20"/>
                <w:szCs w:val="20"/>
              </w:rPr>
              <w:t xml:space="preserve">at DofE NI, copying in the LO, to advise of the amendment and we can update the Green Form.  </w:t>
            </w:r>
          </w:p>
          <w:p w:rsidR="00D230D2" w:rsidRPr="00A63120" w:rsidRDefault="00D230D2" w:rsidP="00D230D2">
            <w:pPr>
              <w:rPr>
                <w:rFonts w:ascii="Arial" w:hAnsi="Arial" w:cs="Arial"/>
                <w:sz w:val="20"/>
                <w:szCs w:val="20"/>
              </w:rPr>
            </w:pPr>
          </w:p>
          <w:p w:rsidR="00D230D2" w:rsidRPr="00A63120" w:rsidRDefault="00D230D2" w:rsidP="00D230D2">
            <w:pPr>
              <w:rPr>
                <w:rFonts w:ascii="Arial" w:hAnsi="Arial" w:cs="Arial"/>
                <w:sz w:val="20"/>
                <w:szCs w:val="20"/>
              </w:rPr>
            </w:pPr>
            <w:r w:rsidRPr="00A63120">
              <w:rPr>
                <w:rFonts w:ascii="Arial" w:hAnsi="Arial" w:cs="Arial"/>
                <w:sz w:val="20"/>
                <w:szCs w:val="20"/>
              </w:rPr>
              <w:t>If there are several changes including changes to the route, then please submit a new Green Form, Maps and Route Cards to the LO first for their approval before this is sent to the Regional Office.</w:t>
            </w:r>
          </w:p>
          <w:p w:rsidR="00D230D2" w:rsidRPr="00A63120" w:rsidRDefault="00D230D2" w:rsidP="00D230D2">
            <w:pPr>
              <w:rPr>
                <w:rFonts w:ascii="Arial" w:hAnsi="Arial" w:cs="Arial"/>
                <w:b/>
                <w:color w:val="002060"/>
                <w:sz w:val="20"/>
                <w:szCs w:val="20"/>
                <w:u w:val="single"/>
              </w:rPr>
            </w:pPr>
          </w:p>
        </w:tc>
      </w:tr>
      <w:tr w:rsidR="00D230D2" w:rsidRPr="00A63120" w:rsidTr="0031656D">
        <w:tc>
          <w:tcPr>
            <w:tcW w:w="2710" w:type="dxa"/>
          </w:tcPr>
          <w:p w:rsidR="00D230D2" w:rsidRPr="00A63120" w:rsidRDefault="00A843FE" w:rsidP="003F5410">
            <w:pPr>
              <w:rPr>
                <w:rFonts w:ascii="Arial" w:hAnsi="Arial" w:cs="Arial"/>
                <w:b/>
                <w:color w:val="002060"/>
                <w:sz w:val="20"/>
                <w:szCs w:val="20"/>
              </w:rPr>
            </w:pPr>
            <w:r w:rsidRPr="00A63120">
              <w:rPr>
                <w:rFonts w:ascii="Arial" w:hAnsi="Arial" w:cs="Arial"/>
                <w:b/>
                <w:sz w:val="20"/>
                <w:szCs w:val="20"/>
              </w:rPr>
              <w:t>Aim of expedition</w:t>
            </w:r>
          </w:p>
        </w:tc>
        <w:tc>
          <w:tcPr>
            <w:tcW w:w="6754" w:type="dxa"/>
          </w:tcPr>
          <w:p w:rsidR="00D230D2" w:rsidRPr="00A63120" w:rsidRDefault="00987061" w:rsidP="00D230D2">
            <w:pPr>
              <w:rPr>
                <w:rFonts w:ascii="Arial" w:hAnsi="Arial" w:cs="Arial"/>
                <w:sz w:val="20"/>
                <w:szCs w:val="20"/>
              </w:rPr>
            </w:pPr>
            <w:r w:rsidRPr="00A63120">
              <w:rPr>
                <w:rFonts w:ascii="Arial" w:hAnsi="Arial" w:cs="Arial"/>
                <w:sz w:val="20"/>
                <w:szCs w:val="20"/>
              </w:rPr>
              <w:t>Before any planning, an expedition team should decide on their expedition aim.  This will allow the team to plan an effective and challenging expedition with a clear outcome.  From thinking about the aim come all the other decisions like location and mode of travel.</w:t>
            </w:r>
          </w:p>
          <w:p w:rsidR="00147769" w:rsidRPr="00A63120" w:rsidRDefault="00147769" w:rsidP="00D230D2">
            <w:pPr>
              <w:rPr>
                <w:rFonts w:ascii="Arial" w:hAnsi="Arial" w:cs="Arial"/>
                <w:sz w:val="20"/>
                <w:szCs w:val="20"/>
              </w:rPr>
            </w:pPr>
          </w:p>
          <w:p w:rsidR="00147769" w:rsidRPr="00A63120" w:rsidRDefault="00147769" w:rsidP="00D230D2">
            <w:pPr>
              <w:rPr>
                <w:rFonts w:ascii="Arial" w:hAnsi="Arial" w:cs="Arial"/>
                <w:sz w:val="20"/>
                <w:szCs w:val="20"/>
              </w:rPr>
            </w:pPr>
            <w:r w:rsidRPr="00A63120">
              <w:rPr>
                <w:rFonts w:ascii="Arial" w:hAnsi="Arial" w:cs="Arial"/>
                <w:sz w:val="20"/>
                <w:szCs w:val="20"/>
              </w:rPr>
              <w:t>The aim of the expedition should not be to complete an expedition.</w:t>
            </w:r>
          </w:p>
          <w:p w:rsidR="00987061" w:rsidRDefault="00987061" w:rsidP="00D230D2">
            <w:pPr>
              <w:rPr>
                <w:rFonts w:ascii="Arial" w:hAnsi="Arial" w:cs="Arial"/>
                <w:sz w:val="20"/>
                <w:szCs w:val="20"/>
              </w:rPr>
            </w:pPr>
          </w:p>
          <w:p w:rsidR="00CD49E7" w:rsidRDefault="00CD49E7" w:rsidP="00D230D2">
            <w:pPr>
              <w:rPr>
                <w:rFonts w:ascii="Arial" w:hAnsi="Arial" w:cs="Arial"/>
                <w:sz w:val="20"/>
                <w:szCs w:val="20"/>
              </w:rPr>
            </w:pPr>
          </w:p>
          <w:p w:rsidR="00CD49E7" w:rsidRPr="00A63120" w:rsidRDefault="00CD49E7" w:rsidP="00D230D2">
            <w:pPr>
              <w:rPr>
                <w:rFonts w:ascii="Arial" w:hAnsi="Arial" w:cs="Arial"/>
                <w:sz w:val="20"/>
                <w:szCs w:val="20"/>
              </w:rPr>
            </w:pPr>
          </w:p>
        </w:tc>
      </w:tr>
      <w:tr w:rsidR="00D230D2" w:rsidRPr="00A63120" w:rsidTr="0031656D">
        <w:tc>
          <w:tcPr>
            <w:tcW w:w="2710" w:type="dxa"/>
          </w:tcPr>
          <w:p w:rsidR="00D230D2" w:rsidRPr="00A63120" w:rsidRDefault="00A843FE" w:rsidP="003F5410">
            <w:pPr>
              <w:rPr>
                <w:rFonts w:ascii="Arial" w:hAnsi="Arial" w:cs="Arial"/>
                <w:b/>
                <w:sz w:val="20"/>
                <w:szCs w:val="20"/>
              </w:rPr>
            </w:pPr>
            <w:r w:rsidRPr="00A63120">
              <w:rPr>
                <w:rFonts w:ascii="Arial" w:hAnsi="Arial" w:cs="Arial"/>
                <w:b/>
                <w:sz w:val="20"/>
                <w:szCs w:val="20"/>
              </w:rPr>
              <w:t>Variations to the 20 conditions</w:t>
            </w:r>
          </w:p>
        </w:tc>
        <w:tc>
          <w:tcPr>
            <w:tcW w:w="6754" w:type="dxa"/>
          </w:tcPr>
          <w:p w:rsidR="00D230D2" w:rsidRPr="00A63120" w:rsidRDefault="00A843FE" w:rsidP="00D230D2">
            <w:pPr>
              <w:rPr>
                <w:rFonts w:ascii="Arial" w:hAnsi="Arial" w:cs="Arial"/>
                <w:sz w:val="20"/>
                <w:szCs w:val="20"/>
              </w:rPr>
            </w:pPr>
            <w:r w:rsidRPr="00A63120">
              <w:rPr>
                <w:rFonts w:ascii="Arial" w:hAnsi="Arial" w:cs="Arial"/>
                <w:sz w:val="20"/>
                <w:szCs w:val="20"/>
              </w:rPr>
              <w:t>Where participants have individual needs that mean one or more of the 20 conditions cannot be met, they may apply for a variation to enable them to complete their DofE expedition.</w:t>
            </w:r>
          </w:p>
          <w:p w:rsidR="00A843FE" w:rsidRPr="00A63120" w:rsidRDefault="00A843FE" w:rsidP="00D230D2">
            <w:pPr>
              <w:rPr>
                <w:rFonts w:ascii="Arial" w:hAnsi="Arial" w:cs="Arial"/>
                <w:sz w:val="20"/>
                <w:szCs w:val="20"/>
              </w:rPr>
            </w:pPr>
          </w:p>
          <w:p w:rsidR="008C2CB0" w:rsidRDefault="00A843FE" w:rsidP="00D230D2">
            <w:pPr>
              <w:rPr>
                <w:rStyle w:val="Hyperlink"/>
                <w:rFonts w:ascii="Arial" w:hAnsi="Arial" w:cs="Arial"/>
                <w:color w:val="auto"/>
                <w:sz w:val="20"/>
                <w:szCs w:val="20"/>
                <w:u w:val="none"/>
              </w:rPr>
            </w:pPr>
            <w:r w:rsidRPr="00A63120">
              <w:rPr>
                <w:rFonts w:ascii="Arial" w:hAnsi="Arial" w:cs="Arial"/>
                <w:sz w:val="20"/>
                <w:szCs w:val="20"/>
              </w:rPr>
              <w:t xml:space="preserve">Variation application forms and guidance on how to apply are available on the </w:t>
            </w:r>
            <w:r w:rsidRPr="00A63120">
              <w:rPr>
                <w:rFonts w:ascii="Arial" w:hAnsi="Arial" w:cs="Arial"/>
                <w:i/>
                <w:sz w:val="20"/>
                <w:szCs w:val="20"/>
              </w:rPr>
              <w:t>e</w:t>
            </w:r>
            <w:r w:rsidRPr="00A63120">
              <w:rPr>
                <w:rFonts w:ascii="Arial" w:hAnsi="Arial" w:cs="Arial"/>
                <w:sz w:val="20"/>
                <w:szCs w:val="20"/>
              </w:rPr>
              <w:t xml:space="preserve">DofE Resource Zone and at </w:t>
            </w:r>
            <w:hyperlink r:id="rId12" w:history="1">
              <w:r w:rsidRPr="00A63120">
                <w:rPr>
                  <w:rStyle w:val="Hyperlink"/>
                  <w:rFonts w:ascii="Arial" w:hAnsi="Arial" w:cs="Arial"/>
                  <w:color w:val="auto"/>
                  <w:sz w:val="20"/>
                  <w:szCs w:val="20"/>
                  <w:u w:val="none"/>
                </w:rPr>
                <w:t>www.DofE.org/expedition</w:t>
              </w:r>
            </w:hyperlink>
            <w:bookmarkStart w:id="0" w:name="_GoBack"/>
            <w:bookmarkEnd w:id="0"/>
          </w:p>
          <w:p w:rsidR="00CD49E7" w:rsidRPr="00A63120" w:rsidRDefault="00CD49E7" w:rsidP="00D230D2">
            <w:pPr>
              <w:rPr>
                <w:rFonts w:ascii="Arial" w:hAnsi="Arial" w:cs="Arial"/>
                <w:sz w:val="20"/>
                <w:szCs w:val="20"/>
              </w:rPr>
            </w:pPr>
          </w:p>
        </w:tc>
      </w:tr>
      <w:tr w:rsidR="00987061" w:rsidRPr="00A63120" w:rsidTr="0031656D">
        <w:tc>
          <w:tcPr>
            <w:tcW w:w="2710" w:type="dxa"/>
          </w:tcPr>
          <w:p w:rsidR="00987061" w:rsidRPr="00A63120" w:rsidRDefault="00987061" w:rsidP="003F5410">
            <w:pPr>
              <w:rPr>
                <w:rFonts w:ascii="Arial" w:hAnsi="Arial" w:cs="Arial"/>
                <w:b/>
                <w:sz w:val="20"/>
                <w:szCs w:val="20"/>
              </w:rPr>
            </w:pPr>
          </w:p>
          <w:p w:rsidR="00987061" w:rsidRPr="00A63120" w:rsidRDefault="00987061" w:rsidP="003F5410">
            <w:pPr>
              <w:rPr>
                <w:rFonts w:ascii="Arial" w:hAnsi="Arial" w:cs="Arial"/>
                <w:b/>
                <w:sz w:val="20"/>
                <w:szCs w:val="20"/>
              </w:rPr>
            </w:pPr>
            <w:r w:rsidRPr="00A63120">
              <w:rPr>
                <w:rFonts w:ascii="Arial" w:hAnsi="Arial" w:cs="Arial"/>
                <w:b/>
                <w:sz w:val="20"/>
                <w:szCs w:val="20"/>
              </w:rPr>
              <w:t>Mixed expedition teams with young people from different centres or LOs</w:t>
            </w:r>
          </w:p>
        </w:tc>
        <w:tc>
          <w:tcPr>
            <w:tcW w:w="6754" w:type="dxa"/>
          </w:tcPr>
          <w:p w:rsidR="00987061" w:rsidRPr="00A63120" w:rsidRDefault="00987061" w:rsidP="00D230D2">
            <w:pPr>
              <w:rPr>
                <w:rFonts w:ascii="Arial" w:hAnsi="Arial" w:cs="Arial"/>
                <w:sz w:val="20"/>
                <w:szCs w:val="20"/>
              </w:rPr>
            </w:pPr>
          </w:p>
          <w:p w:rsidR="00987061" w:rsidRDefault="00147769" w:rsidP="00D230D2">
            <w:pPr>
              <w:rPr>
                <w:rFonts w:ascii="Arial" w:hAnsi="Arial" w:cs="Arial"/>
                <w:sz w:val="20"/>
                <w:szCs w:val="20"/>
              </w:rPr>
            </w:pPr>
            <w:r w:rsidRPr="00A63120">
              <w:rPr>
                <w:rFonts w:ascii="Arial" w:hAnsi="Arial" w:cs="Arial"/>
                <w:sz w:val="20"/>
                <w:szCs w:val="20"/>
              </w:rPr>
              <w:t>There may be public liability insurance implications where expedition teams are made up of participants from different centres.  Please refer to your DofE Manager for further information.</w:t>
            </w:r>
          </w:p>
          <w:p w:rsidR="004B5394" w:rsidRPr="00A63120" w:rsidRDefault="004B5394" w:rsidP="00D230D2">
            <w:pPr>
              <w:rPr>
                <w:rFonts w:ascii="Arial" w:hAnsi="Arial" w:cs="Arial"/>
                <w:sz w:val="20"/>
                <w:szCs w:val="20"/>
              </w:rPr>
            </w:pPr>
          </w:p>
        </w:tc>
      </w:tr>
      <w:tr w:rsidR="00D538A9" w:rsidRPr="00A63120" w:rsidTr="00867004">
        <w:tc>
          <w:tcPr>
            <w:tcW w:w="2710" w:type="dxa"/>
          </w:tcPr>
          <w:p w:rsidR="00D538A9" w:rsidRPr="00A63120" w:rsidRDefault="00D538A9" w:rsidP="00867004">
            <w:pPr>
              <w:rPr>
                <w:rFonts w:ascii="Arial" w:hAnsi="Arial" w:cs="Arial"/>
                <w:b/>
                <w:sz w:val="20"/>
                <w:szCs w:val="20"/>
              </w:rPr>
            </w:pPr>
          </w:p>
          <w:p w:rsidR="00D538A9" w:rsidRPr="00A63120" w:rsidRDefault="00D538A9" w:rsidP="00867004">
            <w:pPr>
              <w:rPr>
                <w:rFonts w:ascii="Arial" w:hAnsi="Arial" w:cs="Arial"/>
                <w:b/>
                <w:sz w:val="20"/>
                <w:szCs w:val="20"/>
              </w:rPr>
            </w:pPr>
            <w:r w:rsidRPr="00A63120">
              <w:rPr>
                <w:rFonts w:ascii="Arial" w:hAnsi="Arial" w:cs="Arial"/>
                <w:b/>
                <w:sz w:val="20"/>
                <w:szCs w:val="20"/>
              </w:rPr>
              <w:t>Tip</w:t>
            </w:r>
          </w:p>
        </w:tc>
        <w:tc>
          <w:tcPr>
            <w:tcW w:w="6754" w:type="dxa"/>
          </w:tcPr>
          <w:p w:rsidR="00D538A9" w:rsidRPr="00A63120" w:rsidRDefault="00D538A9" w:rsidP="00867004">
            <w:pPr>
              <w:rPr>
                <w:rFonts w:ascii="Arial" w:hAnsi="Arial" w:cs="Arial"/>
                <w:sz w:val="20"/>
                <w:szCs w:val="20"/>
              </w:rPr>
            </w:pPr>
          </w:p>
          <w:p w:rsidR="00D538A9" w:rsidRDefault="00D538A9" w:rsidP="00867004">
            <w:pPr>
              <w:rPr>
                <w:rFonts w:ascii="Arial" w:hAnsi="Arial" w:cs="Arial"/>
                <w:sz w:val="20"/>
                <w:szCs w:val="20"/>
              </w:rPr>
            </w:pPr>
            <w:r w:rsidRPr="00A63120">
              <w:rPr>
                <w:rFonts w:ascii="Arial" w:hAnsi="Arial" w:cs="Arial"/>
                <w:sz w:val="20"/>
                <w:szCs w:val="20"/>
              </w:rPr>
              <w:t xml:space="preserve">One group leader gives a photo of each participant with name and </w:t>
            </w:r>
            <w:r w:rsidRPr="00CD49E7">
              <w:rPr>
                <w:rFonts w:ascii="Arial" w:hAnsi="Arial" w:cs="Arial"/>
                <w:i/>
                <w:sz w:val="20"/>
                <w:szCs w:val="20"/>
              </w:rPr>
              <w:t>e</w:t>
            </w:r>
            <w:r w:rsidRPr="00A63120">
              <w:rPr>
                <w:rFonts w:ascii="Arial" w:hAnsi="Arial" w:cs="Arial"/>
                <w:sz w:val="20"/>
                <w:szCs w:val="20"/>
              </w:rPr>
              <w:t>DofE ID number which is great for quickly identifying everyone</w:t>
            </w:r>
          </w:p>
          <w:p w:rsidR="00CD49E7" w:rsidRPr="00A63120" w:rsidRDefault="00CD49E7" w:rsidP="00867004">
            <w:pPr>
              <w:rPr>
                <w:rFonts w:ascii="Arial" w:hAnsi="Arial" w:cs="Arial"/>
                <w:sz w:val="20"/>
                <w:szCs w:val="20"/>
              </w:rPr>
            </w:pPr>
          </w:p>
        </w:tc>
      </w:tr>
    </w:tbl>
    <w:p w:rsidR="005A199D" w:rsidRPr="00A63120" w:rsidRDefault="005A199D" w:rsidP="00434126">
      <w:pPr>
        <w:rPr>
          <w:rFonts w:ascii="Arial" w:hAnsi="Arial" w:cs="Arial"/>
          <w:color w:val="002060"/>
          <w:sz w:val="20"/>
          <w:szCs w:val="20"/>
        </w:rPr>
      </w:pPr>
    </w:p>
    <w:p w:rsidR="003F5410" w:rsidRPr="00A63120" w:rsidRDefault="003F5410" w:rsidP="00434126">
      <w:pPr>
        <w:rPr>
          <w:rFonts w:ascii="Arial" w:hAnsi="Arial" w:cs="Arial"/>
          <w:color w:val="002060"/>
          <w:sz w:val="20"/>
          <w:szCs w:val="20"/>
        </w:rPr>
      </w:pPr>
    </w:p>
    <w:p w:rsidR="003F5410" w:rsidRPr="00A63120" w:rsidRDefault="003F5410" w:rsidP="00434126">
      <w:pPr>
        <w:rPr>
          <w:rFonts w:ascii="Arial" w:hAnsi="Arial" w:cs="Arial"/>
          <w:color w:val="002060"/>
          <w:sz w:val="20"/>
          <w:szCs w:val="20"/>
        </w:rPr>
      </w:pPr>
    </w:p>
    <w:p w:rsidR="003F5410" w:rsidRPr="00A63120" w:rsidRDefault="003F5410" w:rsidP="00434126">
      <w:pPr>
        <w:rPr>
          <w:rFonts w:ascii="Arial" w:hAnsi="Arial" w:cs="Arial"/>
          <w:color w:val="002060"/>
          <w:sz w:val="20"/>
          <w:szCs w:val="20"/>
        </w:rPr>
      </w:pPr>
    </w:p>
    <w:sectPr w:rsidR="003F5410" w:rsidRPr="00A6312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10" w:rsidRDefault="00F65A10" w:rsidP="005A199D">
      <w:pPr>
        <w:spacing w:after="0" w:line="240" w:lineRule="auto"/>
      </w:pPr>
      <w:r>
        <w:separator/>
      </w:r>
    </w:p>
  </w:endnote>
  <w:endnote w:type="continuationSeparator" w:id="0">
    <w:p w:rsidR="00F65A10" w:rsidRDefault="00F65A10" w:rsidP="005A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10" w:rsidRDefault="008C2CB0">
    <w:pPr>
      <w:pStyle w:val="Footer"/>
    </w:pPr>
    <w:r>
      <w:fldChar w:fldCharType="begin"/>
    </w:r>
    <w:r>
      <w:instrText xml:space="preserve"> FILENAME  \p  \* MERGEFORMAT </w:instrText>
    </w:r>
    <w:r>
      <w:fldChar w:fldCharType="separate"/>
    </w:r>
    <w:r w:rsidR="00AA3CED">
      <w:rPr>
        <w:noProof/>
      </w:rPr>
      <w:t>G:\Shared_Data_NorthernIreland\Expedition documents\Notification Form Check List and Guidance\Updated Expedition documents 2017 (draft)\Notification Form Guidance Notes 2017 draft.docx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10" w:rsidRDefault="00F65A10" w:rsidP="005A199D">
      <w:pPr>
        <w:spacing w:after="0" w:line="240" w:lineRule="auto"/>
      </w:pPr>
      <w:r>
        <w:separator/>
      </w:r>
    </w:p>
  </w:footnote>
  <w:footnote w:type="continuationSeparator" w:id="0">
    <w:p w:rsidR="00F65A10" w:rsidRDefault="00F65A10" w:rsidP="005A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10" w:rsidRDefault="009234E3" w:rsidP="009234E3">
    <w:pPr>
      <w:pStyle w:val="Header"/>
      <w:ind w:left="720"/>
      <w:jc w:val="right"/>
    </w:pPr>
    <w:r>
      <w:t xml:space="preserve">Updated </w:t>
    </w:r>
    <w:r w:rsidR="008C2CB0">
      <w:t>01.02.17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B5A"/>
    <w:multiLevelType w:val="hybridMultilevel"/>
    <w:tmpl w:val="2622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663AE"/>
    <w:multiLevelType w:val="hybridMultilevel"/>
    <w:tmpl w:val="C7E2D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D49B3"/>
    <w:multiLevelType w:val="hybridMultilevel"/>
    <w:tmpl w:val="2C46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B2E16"/>
    <w:multiLevelType w:val="hybridMultilevel"/>
    <w:tmpl w:val="6126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60A7F"/>
    <w:multiLevelType w:val="hybridMultilevel"/>
    <w:tmpl w:val="A552E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C16AA"/>
    <w:multiLevelType w:val="hybridMultilevel"/>
    <w:tmpl w:val="5A0A9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556ECD"/>
    <w:multiLevelType w:val="hybridMultilevel"/>
    <w:tmpl w:val="EEC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F5F2D"/>
    <w:multiLevelType w:val="hybridMultilevel"/>
    <w:tmpl w:val="28105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FA551BC"/>
    <w:multiLevelType w:val="hybridMultilevel"/>
    <w:tmpl w:val="E16C84FE"/>
    <w:lvl w:ilvl="0" w:tplc="45DEB95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66529"/>
    <w:rsid w:val="000B51BB"/>
    <w:rsid w:val="00147769"/>
    <w:rsid w:val="001A18C3"/>
    <w:rsid w:val="001C0FEF"/>
    <w:rsid w:val="001C5A52"/>
    <w:rsid w:val="00273504"/>
    <w:rsid w:val="00280947"/>
    <w:rsid w:val="0031656D"/>
    <w:rsid w:val="00363C7A"/>
    <w:rsid w:val="00376304"/>
    <w:rsid w:val="003F5410"/>
    <w:rsid w:val="00434126"/>
    <w:rsid w:val="004868EC"/>
    <w:rsid w:val="004B5394"/>
    <w:rsid w:val="005A199D"/>
    <w:rsid w:val="00626005"/>
    <w:rsid w:val="006356A0"/>
    <w:rsid w:val="007A57D8"/>
    <w:rsid w:val="007F6AA3"/>
    <w:rsid w:val="008575E6"/>
    <w:rsid w:val="0087077B"/>
    <w:rsid w:val="008C2CB0"/>
    <w:rsid w:val="009234E3"/>
    <w:rsid w:val="009603E0"/>
    <w:rsid w:val="00987061"/>
    <w:rsid w:val="009F31B4"/>
    <w:rsid w:val="00A63120"/>
    <w:rsid w:val="00A843FE"/>
    <w:rsid w:val="00AA3CED"/>
    <w:rsid w:val="00AB5347"/>
    <w:rsid w:val="00B462B2"/>
    <w:rsid w:val="00B61EA7"/>
    <w:rsid w:val="00BB6C78"/>
    <w:rsid w:val="00C608F0"/>
    <w:rsid w:val="00C9630C"/>
    <w:rsid w:val="00CD49E7"/>
    <w:rsid w:val="00D230D2"/>
    <w:rsid w:val="00D32FA6"/>
    <w:rsid w:val="00D42369"/>
    <w:rsid w:val="00D45B5A"/>
    <w:rsid w:val="00D538A9"/>
    <w:rsid w:val="00D96754"/>
    <w:rsid w:val="00E503F8"/>
    <w:rsid w:val="00E66529"/>
    <w:rsid w:val="00F042A4"/>
    <w:rsid w:val="00F65A10"/>
    <w:rsid w:val="00FE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99D"/>
  </w:style>
  <w:style w:type="paragraph" w:styleId="Footer">
    <w:name w:val="footer"/>
    <w:basedOn w:val="Normal"/>
    <w:link w:val="FooterChar"/>
    <w:uiPriority w:val="99"/>
    <w:unhideWhenUsed/>
    <w:rsid w:val="005A1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99D"/>
  </w:style>
  <w:style w:type="character" w:styleId="Hyperlink">
    <w:name w:val="Hyperlink"/>
    <w:basedOn w:val="DefaultParagraphFont"/>
    <w:uiPriority w:val="99"/>
    <w:unhideWhenUsed/>
    <w:rsid w:val="0087077B"/>
    <w:rPr>
      <w:color w:val="0000FF" w:themeColor="hyperlink"/>
      <w:u w:val="single"/>
    </w:rPr>
  </w:style>
  <w:style w:type="paragraph" w:styleId="ListParagraph">
    <w:name w:val="List Paragraph"/>
    <w:basedOn w:val="Normal"/>
    <w:uiPriority w:val="34"/>
    <w:qFormat/>
    <w:rsid w:val="0087077B"/>
    <w:pPr>
      <w:ind w:left="720"/>
      <w:contextualSpacing/>
    </w:pPr>
  </w:style>
  <w:style w:type="character" w:styleId="Strong">
    <w:name w:val="Strong"/>
    <w:basedOn w:val="DefaultParagraphFont"/>
    <w:uiPriority w:val="22"/>
    <w:qFormat/>
    <w:rsid w:val="00B61EA7"/>
    <w:rPr>
      <w:b/>
      <w:bCs/>
    </w:rPr>
  </w:style>
  <w:style w:type="paragraph" w:styleId="BalloonText">
    <w:name w:val="Balloon Text"/>
    <w:basedOn w:val="Normal"/>
    <w:link w:val="BalloonTextChar"/>
    <w:uiPriority w:val="99"/>
    <w:semiHidden/>
    <w:unhideWhenUsed/>
    <w:rsid w:val="0037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04"/>
    <w:rPr>
      <w:rFonts w:ascii="Tahoma" w:hAnsi="Tahoma" w:cs="Tahoma"/>
      <w:sz w:val="16"/>
      <w:szCs w:val="16"/>
    </w:rPr>
  </w:style>
  <w:style w:type="character" w:styleId="FollowedHyperlink">
    <w:name w:val="FollowedHyperlink"/>
    <w:basedOn w:val="DefaultParagraphFont"/>
    <w:uiPriority w:val="99"/>
    <w:semiHidden/>
    <w:unhideWhenUsed/>
    <w:rsid w:val="00316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99D"/>
  </w:style>
  <w:style w:type="paragraph" w:styleId="Footer">
    <w:name w:val="footer"/>
    <w:basedOn w:val="Normal"/>
    <w:link w:val="FooterChar"/>
    <w:uiPriority w:val="99"/>
    <w:unhideWhenUsed/>
    <w:rsid w:val="005A1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99D"/>
  </w:style>
  <w:style w:type="character" w:styleId="Hyperlink">
    <w:name w:val="Hyperlink"/>
    <w:basedOn w:val="DefaultParagraphFont"/>
    <w:uiPriority w:val="99"/>
    <w:unhideWhenUsed/>
    <w:rsid w:val="0087077B"/>
    <w:rPr>
      <w:color w:val="0000FF" w:themeColor="hyperlink"/>
      <w:u w:val="single"/>
    </w:rPr>
  </w:style>
  <w:style w:type="paragraph" w:styleId="ListParagraph">
    <w:name w:val="List Paragraph"/>
    <w:basedOn w:val="Normal"/>
    <w:uiPriority w:val="34"/>
    <w:qFormat/>
    <w:rsid w:val="0087077B"/>
    <w:pPr>
      <w:ind w:left="720"/>
      <w:contextualSpacing/>
    </w:pPr>
  </w:style>
  <w:style w:type="character" w:styleId="Strong">
    <w:name w:val="Strong"/>
    <w:basedOn w:val="DefaultParagraphFont"/>
    <w:uiPriority w:val="22"/>
    <w:qFormat/>
    <w:rsid w:val="00B61EA7"/>
    <w:rPr>
      <w:b/>
      <w:bCs/>
    </w:rPr>
  </w:style>
  <w:style w:type="paragraph" w:styleId="BalloonText">
    <w:name w:val="Balloon Text"/>
    <w:basedOn w:val="Normal"/>
    <w:link w:val="BalloonTextChar"/>
    <w:uiPriority w:val="99"/>
    <w:semiHidden/>
    <w:unhideWhenUsed/>
    <w:rsid w:val="0037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04"/>
    <w:rPr>
      <w:rFonts w:ascii="Tahoma" w:hAnsi="Tahoma" w:cs="Tahoma"/>
      <w:sz w:val="16"/>
      <w:szCs w:val="16"/>
    </w:rPr>
  </w:style>
  <w:style w:type="character" w:styleId="FollowedHyperlink">
    <w:name w:val="FollowedHyperlink"/>
    <w:basedOn w:val="DefaultParagraphFont"/>
    <w:uiPriority w:val="99"/>
    <w:semiHidden/>
    <w:unhideWhenUsed/>
    <w:rsid w:val="00316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9766">
      <w:bodyDiv w:val="1"/>
      <w:marLeft w:val="0"/>
      <w:marRight w:val="0"/>
      <w:marTop w:val="0"/>
      <w:marBottom w:val="0"/>
      <w:divBdr>
        <w:top w:val="none" w:sz="0" w:space="0" w:color="auto"/>
        <w:left w:val="none" w:sz="0" w:space="0" w:color="auto"/>
        <w:bottom w:val="none" w:sz="0" w:space="0" w:color="auto"/>
        <w:right w:val="none" w:sz="0" w:space="0" w:color="auto"/>
      </w:divBdr>
    </w:div>
    <w:div w:id="749040730">
      <w:bodyDiv w:val="1"/>
      <w:marLeft w:val="0"/>
      <w:marRight w:val="0"/>
      <w:marTop w:val="0"/>
      <w:marBottom w:val="0"/>
      <w:divBdr>
        <w:top w:val="none" w:sz="0" w:space="0" w:color="auto"/>
        <w:left w:val="none" w:sz="0" w:space="0" w:color="auto"/>
        <w:bottom w:val="none" w:sz="0" w:space="0" w:color="auto"/>
        <w:right w:val="none" w:sz="0" w:space="0" w:color="auto"/>
      </w:divBdr>
    </w:div>
    <w:div w:id="961308276">
      <w:bodyDiv w:val="1"/>
      <w:marLeft w:val="0"/>
      <w:marRight w:val="0"/>
      <w:marTop w:val="0"/>
      <w:marBottom w:val="0"/>
      <w:divBdr>
        <w:top w:val="none" w:sz="0" w:space="0" w:color="auto"/>
        <w:left w:val="none" w:sz="0" w:space="0" w:color="auto"/>
        <w:bottom w:val="none" w:sz="0" w:space="0" w:color="auto"/>
        <w:right w:val="none" w:sz="0" w:space="0" w:color="auto"/>
      </w:divBdr>
      <w:divsChild>
        <w:div w:id="335352561">
          <w:marLeft w:val="225"/>
          <w:marRight w:val="225"/>
          <w:marTop w:val="0"/>
          <w:marBottom w:val="150"/>
          <w:divBdr>
            <w:top w:val="none" w:sz="0" w:space="0" w:color="auto"/>
            <w:left w:val="none" w:sz="0" w:space="0" w:color="auto"/>
            <w:bottom w:val="none" w:sz="0" w:space="0" w:color="auto"/>
            <w:right w:val="none" w:sz="0" w:space="0" w:color="auto"/>
          </w:divBdr>
          <w:divsChild>
            <w:div w:id="1686327032">
              <w:marLeft w:val="0"/>
              <w:marRight w:val="0"/>
              <w:marTop w:val="0"/>
              <w:marBottom w:val="0"/>
              <w:divBdr>
                <w:top w:val="none" w:sz="0" w:space="0" w:color="auto"/>
                <w:left w:val="none" w:sz="0" w:space="0" w:color="auto"/>
                <w:bottom w:val="none" w:sz="0" w:space="0" w:color="auto"/>
                <w:right w:val="none" w:sz="0" w:space="0" w:color="auto"/>
              </w:divBdr>
              <w:divsChild>
                <w:div w:id="75668171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1218662608">
      <w:bodyDiv w:val="1"/>
      <w:marLeft w:val="0"/>
      <w:marRight w:val="0"/>
      <w:marTop w:val="0"/>
      <w:marBottom w:val="0"/>
      <w:divBdr>
        <w:top w:val="none" w:sz="0" w:space="0" w:color="auto"/>
        <w:left w:val="none" w:sz="0" w:space="0" w:color="auto"/>
        <w:bottom w:val="none" w:sz="0" w:space="0" w:color="auto"/>
        <w:right w:val="none" w:sz="0" w:space="0" w:color="auto"/>
      </w:divBdr>
    </w:div>
    <w:div w:id="1222013692">
      <w:bodyDiv w:val="1"/>
      <w:marLeft w:val="0"/>
      <w:marRight w:val="0"/>
      <w:marTop w:val="0"/>
      <w:marBottom w:val="0"/>
      <w:divBdr>
        <w:top w:val="none" w:sz="0" w:space="0" w:color="auto"/>
        <w:left w:val="none" w:sz="0" w:space="0" w:color="auto"/>
        <w:bottom w:val="none" w:sz="0" w:space="0" w:color="auto"/>
        <w:right w:val="none" w:sz="0" w:space="0" w:color="auto"/>
      </w:divBdr>
    </w:div>
    <w:div w:id="1995911468">
      <w:bodyDiv w:val="1"/>
      <w:marLeft w:val="0"/>
      <w:marRight w:val="0"/>
      <w:marTop w:val="0"/>
      <w:marBottom w:val="0"/>
      <w:divBdr>
        <w:top w:val="none" w:sz="0" w:space="0" w:color="auto"/>
        <w:left w:val="none" w:sz="0" w:space="0" w:color="auto"/>
        <w:bottom w:val="none" w:sz="0" w:space="0" w:color="auto"/>
        <w:right w:val="none" w:sz="0" w:space="0" w:color="auto"/>
      </w:divBdr>
    </w:div>
    <w:div w:id="20531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e.org/en/content/cms/leaders/resources-download/expedition-download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fE.org/exped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expeditions@Dof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fe.info/go/faqe/" TargetMode="External"/><Relationship Id="rId4" Type="http://schemas.openxmlformats.org/officeDocument/2006/relationships/settings" Target="settings.xml"/><Relationship Id="rId9" Type="http://schemas.openxmlformats.org/officeDocument/2006/relationships/hyperlink" Target="http://www.dofe.info/en/content/cms/doing-your-dofe/activities-sections/expedi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Duke of Edinburgh's Award</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Mcclements</dc:creator>
  <cp:lastModifiedBy>Julie McGimpsey</cp:lastModifiedBy>
  <cp:revision>13</cp:revision>
  <cp:lastPrinted>2016-12-13T15:44:00Z</cp:lastPrinted>
  <dcterms:created xsi:type="dcterms:W3CDTF">2016-12-07T09:54:00Z</dcterms:created>
  <dcterms:modified xsi:type="dcterms:W3CDTF">2017-02-01T10:35:00Z</dcterms:modified>
</cp:coreProperties>
</file>