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454AB" w14:textId="19084CF3" w:rsidR="003B0D69" w:rsidRPr="005D1283" w:rsidRDefault="000D2797" w:rsidP="003B0D69">
      <w:pPr>
        <w:pStyle w:val="MajorHeadingCentre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7CC404" wp14:editId="11B088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9680" cy="1249680"/>
            <wp:effectExtent l="0" t="0" r="7620" b="7620"/>
            <wp:wrapTopAndBottom/>
            <wp:docPr id="2" name="Picture 2" descr="Duke of Edinburgh's GOLD Award - DofE | SDC Online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ke of Edinburgh's GOLD Award - DofE | SDC Online Sh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230A8" w14:textId="5D363BBF" w:rsidR="000A07FE" w:rsidRDefault="000A07FE" w:rsidP="003B0D69">
      <w:pPr>
        <w:pStyle w:val="MajorHeadingCentr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Template </w:t>
      </w:r>
      <w:r w:rsidR="003B0D69" w:rsidRPr="005D1283">
        <w:rPr>
          <w:rFonts w:ascii="Arial" w:hAnsi="Arial" w:cs="Arial"/>
          <w:color w:val="auto"/>
        </w:rPr>
        <w:t>DofE Delivery Calendar</w:t>
      </w:r>
    </w:p>
    <w:p w14:paraId="0F91132B" w14:textId="3D4F0C93" w:rsidR="003B0D69" w:rsidRPr="005D1283" w:rsidRDefault="00101F23" w:rsidP="003B0D69">
      <w:pPr>
        <w:pStyle w:val="MajorHeadingCentre"/>
        <w:rPr>
          <w:rFonts w:ascii="Arial" w:hAnsi="Arial" w:cs="Arial"/>
          <w:color w:val="auto"/>
        </w:rPr>
      </w:pPr>
      <w:r w:rsidRPr="005D1283">
        <w:rPr>
          <w:rFonts w:ascii="Arial" w:hAnsi="Arial" w:cs="Arial"/>
          <w:color w:val="auto"/>
        </w:rPr>
        <w:t>Bronze and Silver</w:t>
      </w:r>
    </w:p>
    <w:p w14:paraId="4B991370" w14:textId="77777777" w:rsidR="003B0D69" w:rsidRPr="005D1283" w:rsidRDefault="003B0D69" w:rsidP="003B0D69">
      <w:pPr>
        <w:pStyle w:val="MajorHeadingCentre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876"/>
        <w:gridCol w:w="619"/>
        <w:gridCol w:w="2715"/>
        <w:gridCol w:w="2715"/>
        <w:gridCol w:w="2715"/>
      </w:tblGrid>
      <w:tr w:rsidR="00E30E12" w:rsidRPr="005D1283" w14:paraId="081220FC" w14:textId="77777777" w:rsidTr="00F277C0">
        <w:trPr>
          <w:trHeight w:val="113"/>
        </w:trPr>
        <w:tc>
          <w:tcPr>
            <w:tcW w:w="12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BA014" w14:textId="77777777" w:rsidR="00E30E12" w:rsidRPr="005D1283" w:rsidRDefault="00E30E12" w:rsidP="00E30E1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Autumn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890AC9" w14:textId="02433FE8" w:rsidR="00E30E12" w:rsidRPr="005D1283" w:rsidRDefault="00E30E12" w:rsidP="00E30E1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 w:rsidR="00C514FA">
              <w:rPr>
                <w:rFonts w:cs="Arial"/>
                <w:color w:val="auto"/>
                <w:sz w:val="15"/>
                <w:szCs w:val="15"/>
              </w:rPr>
              <w:t>new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6FB3F6" w14:textId="369FD39E" w:rsidR="00603E61" w:rsidRPr="005D1283" w:rsidRDefault="00E30E12" w:rsidP="00603E61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 w:rsidR="00C514FA"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 w:rsidR="00C514FA">
              <w:rPr>
                <w:rFonts w:cs="Arial"/>
                <w:color w:val="auto"/>
                <w:sz w:val="15"/>
                <w:szCs w:val="15"/>
              </w:rPr>
              <w:t>(s)</w:t>
            </w:r>
            <w:r w:rsidR="00603E61" w:rsidRPr="005D1283">
              <w:rPr>
                <w:rFonts w:cs="Arial"/>
                <w:color w:val="auto"/>
                <w:sz w:val="15"/>
                <w:szCs w:val="15"/>
              </w:rPr>
              <w:br/>
              <w:t xml:space="preserve">Silver – </w:t>
            </w:r>
            <w:r w:rsidR="00C514FA">
              <w:rPr>
                <w:rFonts w:cs="Arial"/>
                <w:color w:val="auto"/>
                <w:sz w:val="15"/>
                <w:szCs w:val="15"/>
              </w:rPr>
              <w:t>new</w:t>
            </w:r>
            <w:r w:rsidR="00603E61"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57B045" w14:textId="76E8E80B" w:rsidR="00E30E12" w:rsidRPr="005D1283" w:rsidRDefault="00603E61" w:rsidP="00E30E1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Silver </w:t>
            </w:r>
            <w:r w:rsidR="00041D93" w:rsidRPr="005D1283">
              <w:rPr>
                <w:rFonts w:cs="Arial"/>
                <w:color w:val="auto"/>
                <w:sz w:val="15"/>
                <w:szCs w:val="15"/>
              </w:rPr>
              <w:t>–</w:t>
            </w:r>
            <w:r w:rsidR="00C514FA">
              <w:rPr>
                <w:rFonts w:cs="Arial"/>
                <w:color w:val="auto"/>
                <w:sz w:val="15"/>
                <w:szCs w:val="15"/>
              </w:rPr>
              <w:t>previous</w:t>
            </w:r>
            <w:r w:rsidR="00E30E12"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 w:rsidR="00C514FA">
              <w:rPr>
                <w:rFonts w:cs="Arial"/>
                <w:color w:val="auto"/>
                <w:sz w:val="15"/>
                <w:szCs w:val="15"/>
              </w:rPr>
              <w:t>(s)</w:t>
            </w:r>
          </w:p>
        </w:tc>
      </w:tr>
      <w:tr w:rsidR="00264DD0" w:rsidRPr="005D1283" w14:paraId="23F17F0F" w14:textId="77777777" w:rsidTr="00F277C0">
        <w:trPr>
          <w:trHeight w:val="113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8815D3" w14:textId="225F64AA" w:rsidR="00264DD0" w:rsidRPr="005D1283" w:rsidRDefault="000E03E7" w:rsidP="00264DD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/>
                <w:color w:val="auto"/>
                <w:sz w:val="15"/>
                <w:szCs w:val="15"/>
              </w:rPr>
              <w:t>Aug/</w:t>
            </w:r>
            <w:r w:rsidR="00264DD0" w:rsidRPr="005D1283">
              <w:rPr>
                <w:rFonts w:cs="Arial"/>
                <w:b/>
                <w:color w:val="auto"/>
                <w:sz w:val="15"/>
                <w:szCs w:val="15"/>
              </w:rPr>
              <w:t>Sept</w:t>
            </w:r>
          </w:p>
        </w:tc>
        <w:tc>
          <w:tcPr>
            <w:tcW w:w="6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A14ED" w14:textId="77777777" w:rsidR="00264DD0" w:rsidRPr="005D1283" w:rsidRDefault="00264DD0" w:rsidP="00264DD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14C25" w14:textId="3270C913" w:rsidR="00264DD0" w:rsidRPr="005D1283" w:rsidRDefault="00264DD0" w:rsidP="00264DD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Assembly</w:t>
            </w:r>
            <w:r w:rsidR="00164D56" w:rsidRPr="005D1283">
              <w:rPr>
                <w:rFonts w:cs="Arial"/>
                <w:color w:val="auto"/>
                <w:sz w:val="15"/>
                <w:szCs w:val="15"/>
              </w:rPr>
              <w:t>/meeting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(possibly virtually) to promote the Bronze Award to the new cohort of participants. See our Recruitment Toolkit for resources and ideas.</w:t>
            </w:r>
          </w:p>
          <w:p w14:paraId="562325C5" w14:textId="77777777" w:rsidR="00264DD0" w:rsidRPr="005D1283" w:rsidRDefault="00264DD0" w:rsidP="00264DD0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1D6CDA00" w14:textId="77777777" w:rsidR="00264DD0" w:rsidRPr="005D1283" w:rsidRDefault="00264DD0" w:rsidP="00264DD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Send out enrolment forms, letters and programme planners.</w:t>
            </w:r>
          </w:p>
          <w:p w14:paraId="73F3E6E6" w14:textId="77777777" w:rsidR="00264DD0" w:rsidRPr="005D1283" w:rsidRDefault="00264DD0" w:rsidP="00264DD0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0EA6C98C" w14:textId="77777777" w:rsidR="00576346" w:rsidRDefault="00576346" w:rsidP="00264DD0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2AC17056" w14:textId="10B86FD4" w:rsidR="00D17998" w:rsidRPr="005D1283" w:rsidRDefault="00D17998" w:rsidP="00264DD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EA7A9" w14:textId="36881CFC" w:rsidR="00264DD0" w:rsidRPr="005D1283" w:rsidRDefault="00264DD0" w:rsidP="00264DD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Assembly (possibly virtually) to encourage participants to complete their Volunteering, Physical and Skills section</w:t>
            </w:r>
            <w:r w:rsidR="003D021C" w:rsidRPr="005D1283">
              <w:rPr>
                <w:rFonts w:cs="Arial"/>
                <w:color w:val="auto"/>
                <w:sz w:val="15"/>
                <w:szCs w:val="15"/>
              </w:rPr>
              <w:t>s at Bronze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>. Remind them</w:t>
            </w:r>
            <w:r w:rsidR="00D17998">
              <w:rPr>
                <w:rFonts w:cs="Arial"/>
                <w:color w:val="auto"/>
                <w:sz w:val="15"/>
                <w:szCs w:val="15"/>
              </w:rPr>
              <w:t xml:space="preserve"> about the 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>DofE Certificate of Achievement</w:t>
            </w:r>
            <w:r w:rsidR="00D17998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14:paraId="3F72DAC8" w14:textId="77777777" w:rsidR="00264DD0" w:rsidRPr="005D1283" w:rsidRDefault="00264DD0" w:rsidP="00264DD0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3110E82A" w14:textId="27CF70D0" w:rsidR="00264DD0" w:rsidRPr="005D1283" w:rsidRDefault="00CC3DFA" w:rsidP="00264DD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Assembly/meeting </w:t>
            </w:r>
            <w:r w:rsidR="00576346" w:rsidRPr="005D1283">
              <w:rPr>
                <w:rFonts w:cs="Arial"/>
                <w:color w:val="auto"/>
                <w:sz w:val="15"/>
                <w:szCs w:val="15"/>
              </w:rPr>
              <w:t>can also serve to promote the Silver Award to participants.</w:t>
            </w:r>
          </w:p>
          <w:p w14:paraId="59FF5B79" w14:textId="78EE2606" w:rsidR="00D17998" w:rsidRPr="005D1283" w:rsidRDefault="00D17998" w:rsidP="00264DD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24ED3" w14:textId="1ECCBB87" w:rsidR="00C9197C" w:rsidRPr="005D1283" w:rsidRDefault="00CC3DFA" w:rsidP="00C9197C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Assembly/meeting </w:t>
            </w:r>
            <w:r w:rsidR="00C9197C" w:rsidRPr="005D1283">
              <w:rPr>
                <w:rFonts w:cs="Arial"/>
                <w:color w:val="auto"/>
                <w:sz w:val="15"/>
                <w:szCs w:val="15"/>
              </w:rPr>
              <w:t xml:space="preserve">(possibly virtually) to encourage participants to complete their Volunteering, Physical and Skills sections. </w:t>
            </w:r>
            <w:r w:rsidR="00D17998" w:rsidRPr="005D1283">
              <w:rPr>
                <w:rFonts w:cs="Arial"/>
                <w:color w:val="auto"/>
                <w:sz w:val="15"/>
                <w:szCs w:val="15"/>
              </w:rPr>
              <w:t>Remind them</w:t>
            </w:r>
            <w:r w:rsidR="00D17998">
              <w:rPr>
                <w:rFonts w:cs="Arial"/>
                <w:color w:val="auto"/>
                <w:sz w:val="15"/>
                <w:szCs w:val="15"/>
              </w:rPr>
              <w:t xml:space="preserve"> about the </w:t>
            </w:r>
            <w:r w:rsidR="00D17998" w:rsidRPr="005D1283">
              <w:rPr>
                <w:rFonts w:cs="Arial"/>
                <w:color w:val="auto"/>
                <w:sz w:val="15"/>
                <w:szCs w:val="15"/>
              </w:rPr>
              <w:t>DofE Certificate of Achievement</w:t>
            </w:r>
            <w:r w:rsidR="00D17998">
              <w:rPr>
                <w:rFonts w:cs="Arial"/>
                <w:color w:val="auto"/>
                <w:sz w:val="15"/>
                <w:szCs w:val="15"/>
              </w:rPr>
              <w:t>.</w:t>
            </w:r>
          </w:p>
          <w:p w14:paraId="3F86D802" w14:textId="77777777" w:rsidR="00C9197C" w:rsidRPr="005D1283" w:rsidRDefault="00C9197C" w:rsidP="00C9197C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10E197A6" w14:textId="77777777" w:rsidR="00CC3DFA" w:rsidRDefault="00C9197C" w:rsidP="00C9197C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Current participants could be involved in the launch to the new cohort e.g. sharing their experiences.</w:t>
            </w:r>
          </w:p>
          <w:p w14:paraId="34650EB1" w14:textId="2F8EB5CF" w:rsidR="00D17998" w:rsidRPr="005D1283" w:rsidRDefault="00D17998" w:rsidP="00C9197C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642F2093" w14:textId="77777777" w:rsidTr="00F277C0">
        <w:trPr>
          <w:trHeight w:val="113"/>
        </w:trPr>
        <w:tc>
          <w:tcPr>
            <w:tcW w:w="623" w:type="dxa"/>
            <w:vMerge/>
            <w:tcBorders>
              <w:left w:val="single" w:sz="18" w:space="0" w:color="auto"/>
            </w:tcBorders>
            <w:vAlign w:val="center"/>
          </w:tcPr>
          <w:p w14:paraId="02A4255D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3A1C20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5F26F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427200" w14:textId="61200E63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C5680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1DA1FBE3" w14:textId="77777777" w:rsidTr="00F277C0">
        <w:trPr>
          <w:trHeight w:val="113"/>
        </w:trPr>
        <w:tc>
          <w:tcPr>
            <w:tcW w:w="6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018A74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98949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C53146" w14:textId="34473CD5" w:rsidR="00101F23" w:rsidRPr="005D1283" w:rsidRDefault="00101F23" w:rsidP="00101F23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Enrolment deadline. Order Welcome Packs and create participant accounts on eDofE.</w:t>
            </w:r>
          </w:p>
          <w:p w14:paraId="1E002DDD" w14:textId="77777777" w:rsidR="00101F23" w:rsidRPr="005D1283" w:rsidRDefault="00101F23" w:rsidP="00101F23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01F49AB3" w14:textId="68491341" w:rsidR="003B0D69" w:rsidRPr="005D1283" w:rsidRDefault="00101F23" w:rsidP="00101F23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eDofE drop in sessions to allow participants time to enter basic information, choose activities and submit </w:t>
            </w:r>
            <w:r w:rsidR="00A41D3E" w:rsidRPr="005D1283">
              <w:rPr>
                <w:rFonts w:cs="Arial"/>
                <w:color w:val="auto"/>
                <w:sz w:val="15"/>
                <w:szCs w:val="15"/>
              </w:rPr>
              <w:t>p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rogramme </w:t>
            </w:r>
            <w:r w:rsidR="00A41D3E" w:rsidRPr="005D1283">
              <w:rPr>
                <w:rFonts w:cs="Arial"/>
                <w:color w:val="auto"/>
                <w:sz w:val="15"/>
                <w:szCs w:val="15"/>
              </w:rPr>
              <w:t>p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>lanners to Leader</w:t>
            </w:r>
            <w:r w:rsidR="00A41D3E" w:rsidRPr="005D1283">
              <w:rPr>
                <w:rFonts w:cs="Arial"/>
                <w:color w:val="auto"/>
                <w:sz w:val="15"/>
                <w:szCs w:val="15"/>
              </w:rPr>
              <w:t>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for approval. Drop in sessions could be run virtually.</w:t>
            </w: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48777" w14:textId="2F42E490" w:rsidR="009316D7" w:rsidRPr="005D1283" w:rsidRDefault="009316D7" w:rsidP="009316D7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Enrolment deadline. Order Welcome Packs and add Silver Award to eDofE accounts. </w:t>
            </w:r>
          </w:p>
          <w:p w14:paraId="0405CF32" w14:textId="77777777" w:rsidR="00A41D3E" w:rsidRPr="005D1283" w:rsidRDefault="00A41D3E" w:rsidP="009316D7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061698E1" w14:textId="5A6BB1B7" w:rsidR="003B0D69" w:rsidRPr="005D1283" w:rsidRDefault="00A41D3E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eDofE drop in sessions to allow participants time to enter basic information, choose activities and submit programme planners to Leaders for approval. Drop in sessions could be run virtually.</w:t>
            </w: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CBA49" w14:textId="77777777" w:rsidR="00A41D3E" w:rsidRPr="005D1283" w:rsidRDefault="00A41D3E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233090ED" w14:textId="77777777" w:rsidR="00A41D3E" w:rsidRPr="005D1283" w:rsidRDefault="00A41D3E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102219FD" w14:textId="77777777" w:rsidR="00A41D3E" w:rsidRPr="005D1283" w:rsidRDefault="00A41D3E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1CB9C407" w14:textId="5FA4C17D" w:rsidR="003B0D69" w:rsidRPr="005D1283" w:rsidRDefault="009316D7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Invite current participants to eDofE drop in sessions and encourage them to add their own evidence and Assessor’s Reports. Drop in sessions could be run virtually.</w:t>
            </w:r>
          </w:p>
        </w:tc>
      </w:tr>
      <w:tr w:rsidR="003B0D69" w:rsidRPr="005D1283" w14:paraId="6503BCF3" w14:textId="77777777" w:rsidTr="00F277C0">
        <w:trPr>
          <w:trHeight w:val="113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4907E8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/>
                <w:color w:val="auto"/>
                <w:sz w:val="15"/>
                <w:szCs w:val="15"/>
              </w:rPr>
              <w:t>Oct</w:t>
            </w:r>
          </w:p>
        </w:tc>
        <w:tc>
          <w:tcPr>
            <w:tcW w:w="6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14453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6CCFD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2DF87" w14:textId="6A53061F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5FAD0" w14:textId="5CFED848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6D1CCAC7" w14:textId="77777777" w:rsidTr="00F277C0">
        <w:trPr>
          <w:trHeight w:val="113"/>
        </w:trPr>
        <w:tc>
          <w:tcPr>
            <w:tcW w:w="623" w:type="dxa"/>
            <w:vMerge/>
            <w:tcBorders>
              <w:left w:val="single" w:sz="18" w:space="0" w:color="auto"/>
            </w:tcBorders>
            <w:vAlign w:val="center"/>
          </w:tcPr>
          <w:p w14:paraId="5B74A9BE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A0B458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33510A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8A188" w14:textId="0E1ED32B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9C162" w14:textId="37BC22BD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310DCF58" w14:textId="77777777" w:rsidTr="00F277C0">
        <w:trPr>
          <w:trHeight w:val="113"/>
        </w:trPr>
        <w:tc>
          <w:tcPr>
            <w:tcW w:w="6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9C3001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EA45A4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E9606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E17F4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9D92F" w14:textId="478D8BAB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1E8BB65E" w14:textId="77777777" w:rsidTr="00F277C0">
        <w:trPr>
          <w:trHeight w:val="113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D832B0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/>
                <w:color w:val="auto"/>
                <w:sz w:val="15"/>
                <w:szCs w:val="15"/>
              </w:rPr>
              <w:t>Nov</w:t>
            </w:r>
          </w:p>
        </w:tc>
        <w:tc>
          <w:tcPr>
            <w:tcW w:w="6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1D9454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0473C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49B837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2CF3A3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72275D9D" w14:textId="77777777" w:rsidTr="00F277C0">
        <w:trPr>
          <w:trHeight w:val="113"/>
        </w:trPr>
        <w:tc>
          <w:tcPr>
            <w:tcW w:w="623" w:type="dxa"/>
            <w:vMerge/>
            <w:tcBorders>
              <w:left w:val="single" w:sz="18" w:space="0" w:color="auto"/>
            </w:tcBorders>
            <w:vAlign w:val="center"/>
          </w:tcPr>
          <w:p w14:paraId="70DFFB41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B6D4E9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2E8DB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BD6DA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EE32FF" w14:textId="1C340540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C47FA7" w:rsidRPr="005D1283" w14:paraId="3FC47810" w14:textId="77777777" w:rsidTr="00F277C0">
        <w:trPr>
          <w:trHeight w:val="113"/>
        </w:trPr>
        <w:tc>
          <w:tcPr>
            <w:tcW w:w="6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3F4F56" w14:textId="77777777" w:rsidR="00C47FA7" w:rsidRPr="005D1283" w:rsidRDefault="00C47FA7" w:rsidP="00C47FA7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38775" w14:textId="77777777" w:rsidR="00C47FA7" w:rsidRPr="005D1283" w:rsidRDefault="00C47FA7" w:rsidP="00C47FA7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07F07" w14:textId="17CC36CD" w:rsidR="00C47FA7" w:rsidRPr="005D1283" w:rsidRDefault="00C47FA7" w:rsidP="00C47FA7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Progress meeting with participants.</w:t>
            </w: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15FC32" w14:textId="29E23761" w:rsidR="00C47FA7" w:rsidRPr="005D1283" w:rsidRDefault="00C47FA7" w:rsidP="00C47FA7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Progress meeting with participants.</w:t>
            </w: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8DD09" w14:textId="66735F93" w:rsidR="00C47FA7" w:rsidRPr="005D1283" w:rsidRDefault="00C47FA7" w:rsidP="00C47FA7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Progress meeting with participants.</w:t>
            </w:r>
          </w:p>
        </w:tc>
      </w:tr>
      <w:tr w:rsidR="003B0D69" w:rsidRPr="005D1283" w14:paraId="62576E95" w14:textId="77777777" w:rsidTr="00F277C0">
        <w:trPr>
          <w:trHeight w:val="113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3ED6D3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/>
                <w:color w:val="auto"/>
                <w:sz w:val="15"/>
                <w:szCs w:val="15"/>
              </w:rPr>
              <w:t>Dec</w:t>
            </w:r>
          </w:p>
        </w:tc>
        <w:tc>
          <w:tcPr>
            <w:tcW w:w="6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C454C3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49D45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425781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3B805" w14:textId="0C167A18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08AADB53" w14:textId="77777777" w:rsidTr="00F277C0">
        <w:trPr>
          <w:trHeight w:val="113"/>
        </w:trPr>
        <w:tc>
          <w:tcPr>
            <w:tcW w:w="623" w:type="dxa"/>
            <w:vMerge/>
            <w:tcBorders>
              <w:left w:val="single" w:sz="18" w:space="0" w:color="auto"/>
            </w:tcBorders>
            <w:vAlign w:val="center"/>
          </w:tcPr>
          <w:p w14:paraId="4F3A3101" w14:textId="77777777" w:rsidR="003B0D69" w:rsidRPr="005D1283" w:rsidRDefault="003B0D69" w:rsidP="00F277C0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62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676DC44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CDB92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032B9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96D65F" w14:textId="5556A9A8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1256B37A" w14:textId="77777777" w:rsidTr="00F277C0">
        <w:trPr>
          <w:trHeight w:val="113"/>
        </w:trPr>
        <w:tc>
          <w:tcPr>
            <w:tcW w:w="6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ACA658" w14:textId="77777777" w:rsidR="003B0D69" w:rsidRPr="005D1283" w:rsidRDefault="003B0D69" w:rsidP="00F277C0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62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763160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0D437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EA1F7D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C6F2A0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</w:tbl>
    <w:p w14:paraId="23301083" w14:textId="77777777" w:rsidR="003B0D69" w:rsidRPr="005D1283" w:rsidRDefault="003B0D69" w:rsidP="003B0D69">
      <w:pPr>
        <w:rPr>
          <w:rFonts w:cs="Arial"/>
          <w:color w:val="auto"/>
          <w:sz w:val="16"/>
          <w:szCs w:val="16"/>
        </w:rPr>
      </w:pPr>
    </w:p>
    <w:p w14:paraId="05F6261E" w14:textId="77777777" w:rsidR="003B0D69" w:rsidRPr="005D1283" w:rsidRDefault="003B0D69" w:rsidP="003B0D69">
      <w:pPr>
        <w:rPr>
          <w:rFonts w:cs="Arial"/>
          <w:color w:val="auto"/>
          <w:sz w:val="16"/>
          <w:szCs w:val="16"/>
        </w:rPr>
      </w:pPr>
    </w:p>
    <w:tbl>
      <w:tblPr>
        <w:tblStyle w:val="TableGrid"/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20"/>
        <w:gridCol w:w="619"/>
        <w:gridCol w:w="2800"/>
        <w:gridCol w:w="2800"/>
        <w:gridCol w:w="2801"/>
      </w:tblGrid>
      <w:tr w:rsidR="00C514FA" w:rsidRPr="005D1283" w14:paraId="1D9A6A6F" w14:textId="77777777" w:rsidTr="00F277C0">
        <w:trPr>
          <w:trHeight w:val="113"/>
        </w:trPr>
        <w:tc>
          <w:tcPr>
            <w:tcW w:w="12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10D09" w14:textId="77777777" w:rsidR="00C514FA" w:rsidRPr="005D1283" w:rsidRDefault="00C514FA" w:rsidP="00C514F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Spring</w:t>
            </w:r>
          </w:p>
        </w:tc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FDFEB1" w14:textId="57795870" w:rsidR="00C514FA" w:rsidRPr="005D1283" w:rsidRDefault="00C514FA" w:rsidP="00C514F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209FC5" w14:textId="49BCF155" w:rsidR="00C514FA" w:rsidRPr="005D1283" w:rsidRDefault="00C514FA" w:rsidP="00C514F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br/>
              <w:t xml:space="preserve">Silver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9E2FBF" w14:textId="6FED334F" w:rsidR="00C514FA" w:rsidRPr="005D1283" w:rsidRDefault="00C514FA" w:rsidP="00C514F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Silver –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</w:p>
        </w:tc>
      </w:tr>
      <w:tr w:rsidR="003B0D69" w:rsidRPr="005D1283" w14:paraId="5E6D543F" w14:textId="77777777" w:rsidTr="00F277C0">
        <w:trPr>
          <w:trHeight w:val="113"/>
        </w:trPr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F1F911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/>
                <w:color w:val="auto"/>
                <w:sz w:val="15"/>
                <w:szCs w:val="15"/>
              </w:rPr>
              <w:t>Jan</w:t>
            </w:r>
          </w:p>
        </w:tc>
        <w:tc>
          <w:tcPr>
            <w:tcW w:w="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ECEBBA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BFD4A" w14:textId="0D39F848" w:rsidR="003B0D69" w:rsidRPr="005D1283" w:rsidRDefault="009804A3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Assembly</w:t>
            </w:r>
            <w:r w:rsidR="00FF7D1B" w:rsidRPr="005D1283">
              <w:rPr>
                <w:rFonts w:cs="Arial"/>
                <w:color w:val="auto"/>
                <w:sz w:val="15"/>
                <w:szCs w:val="15"/>
              </w:rPr>
              <w:t>/meeting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(possibly virtually) to encourage completion of Volunteering, Physical &amp; Skills sections prior to their Expedition.</w:t>
            </w:r>
          </w:p>
        </w:tc>
        <w:tc>
          <w:tcPr>
            <w:tcW w:w="2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0B4A1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AE7FE5" w14:textId="4D3692AA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05C873DA" w14:textId="77777777" w:rsidTr="00F277C0">
        <w:trPr>
          <w:trHeight w:val="113"/>
        </w:trPr>
        <w:tc>
          <w:tcPr>
            <w:tcW w:w="620" w:type="dxa"/>
            <w:vMerge/>
            <w:tcBorders>
              <w:left w:val="single" w:sz="18" w:space="0" w:color="auto"/>
            </w:tcBorders>
            <w:vAlign w:val="center"/>
          </w:tcPr>
          <w:p w14:paraId="2345EFD9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4D0F0E14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C0296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C0EDB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72C3A6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A026B0" w:rsidRPr="005D1283" w14:paraId="207D289E" w14:textId="77777777" w:rsidTr="00F277C0">
        <w:trPr>
          <w:trHeight w:val="113"/>
        </w:trPr>
        <w:tc>
          <w:tcPr>
            <w:tcW w:w="6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111CAD" w14:textId="77777777" w:rsidR="00A026B0" w:rsidRPr="005D1283" w:rsidRDefault="00A026B0" w:rsidP="00A026B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8618AE" w14:textId="77777777" w:rsidR="00A026B0" w:rsidRPr="005D1283" w:rsidRDefault="00A026B0" w:rsidP="00A026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D7A30" w14:textId="6E947320" w:rsidR="00A026B0" w:rsidRPr="005D1283" w:rsidRDefault="00A026B0" w:rsidP="00A026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Encourage participants to get ahead with Expedition training by completing online modules or remote/socially distanced tasks.</w:t>
            </w:r>
          </w:p>
        </w:tc>
        <w:tc>
          <w:tcPr>
            <w:tcW w:w="2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F57F5F" w14:textId="49A2CA25" w:rsidR="00A026B0" w:rsidRPr="005D1283" w:rsidRDefault="00A026B0" w:rsidP="00A026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Encourage participants to refresh their Expedition training by completing online modules or remote/socially distanced tasks.</w:t>
            </w:r>
          </w:p>
        </w:tc>
        <w:tc>
          <w:tcPr>
            <w:tcW w:w="2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423C5" w14:textId="2D869F20" w:rsidR="00A026B0" w:rsidRPr="005D1283" w:rsidRDefault="00A026B0" w:rsidP="00A026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Encourage participants to refresh with Expedition training by completing online modules or remote/socially distanced tasks.</w:t>
            </w:r>
          </w:p>
        </w:tc>
      </w:tr>
      <w:tr w:rsidR="003B0D69" w:rsidRPr="005D1283" w14:paraId="52F91DEF" w14:textId="77777777" w:rsidTr="00F277C0">
        <w:trPr>
          <w:trHeight w:val="113"/>
        </w:trPr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8BE606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/>
                <w:color w:val="auto"/>
                <w:sz w:val="15"/>
                <w:szCs w:val="15"/>
              </w:rPr>
              <w:t>Feb</w:t>
            </w:r>
          </w:p>
        </w:tc>
        <w:tc>
          <w:tcPr>
            <w:tcW w:w="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046FF7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480CE8" w14:textId="20935E5A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3E046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F958D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064A89AC" w14:textId="77777777" w:rsidTr="00F277C0">
        <w:trPr>
          <w:trHeight w:val="113"/>
        </w:trPr>
        <w:tc>
          <w:tcPr>
            <w:tcW w:w="620" w:type="dxa"/>
            <w:vMerge/>
            <w:tcBorders>
              <w:left w:val="single" w:sz="18" w:space="0" w:color="auto"/>
            </w:tcBorders>
            <w:vAlign w:val="center"/>
          </w:tcPr>
          <w:p w14:paraId="39FE4040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69F3BCB3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B1CFB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3AFFC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3387A" w14:textId="5097605C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757465F6" w14:textId="77777777" w:rsidTr="00F277C0">
        <w:trPr>
          <w:trHeight w:val="113"/>
        </w:trPr>
        <w:tc>
          <w:tcPr>
            <w:tcW w:w="6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904DCB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055B6E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1805F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6AE8D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342BE" w14:textId="5A589611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443B64F1" w14:textId="77777777" w:rsidTr="00F277C0">
        <w:trPr>
          <w:trHeight w:val="113"/>
        </w:trPr>
        <w:tc>
          <w:tcPr>
            <w:tcW w:w="6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7880A3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/>
                <w:color w:val="auto"/>
                <w:sz w:val="15"/>
                <w:szCs w:val="15"/>
              </w:rPr>
              <w:t>Mar</w:t>
            </w:r>
          </w:p>
        </w:tc>
        <w:tc>
          <w:tcPr>
            <w:tcW w:w="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EBA0D7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8637B8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1438A1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CD4777" w14:textId="66B2BC9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4E2EBE" w:rsidRPr="005D1283" w14:paraId="77818C67" w14:textId="77777777" w:rsidTr="00F277C0">
        <w:trPr>
          <w:trHeight w:val="113"/>
        </w:trPr>
        <w:tc>
          <w:tcPr>
            <w:tcW w:w="620" w:type="dxa"/>
            <w:vMerge/>
            <w:tcBorders>
              <w:left w:val="single" w:sz="18" w:space="0" w:color="auto"/>
            </w:tcBorders>
            <w:vAlign w:val="center"/>
          </w:tcPr>
          <w:p w14:paraId="359C3AAF" w14:textId="77777777" w:rsidR="004E2EBE" w:rsidRPr="005D1283" w:rsidRDefault="004E2EBE" w:rsidP="004E2EBE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619" w:type="dxa"/>
            <w:tcBorders>
              <w:right w:val="single" w:sz="18" w:space="0" w:color="auto"/>
            </w:tcBorders>
            <w:vAlign w:val="center"/>
          </w:tcPr>
          <w:p w14:paraId="458409D7" w14:textId="77777777" w:rsidR="004E2EBE" w:rsidRPr="005D1283" w:rsidRDefault="004E2EBE" w:rsidP="004E2EBE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2F755" w14:textId="38291100" w:rsidR="004E2EBE" w:rsidRPr="005D1283" w:rsidRDefault="004E2EBE" w:rsidP="004E2EBE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Expedition training day (if not running regular catch ups e.g. after school sessions).</w:t>
            </w:r>
          </w:p>
        </w:tc>
        <w:tc>
          <w:tcPr>
            <w:tcW w:w="28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A77C20" w14:textId="55AC2931" w:rsidR="004E2EBE" w:rsidRPr="005D1283" w:rsidRDefault="004E2EBE" w:rsidP="004E2EBE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1C864" w14:textId="778F75EE" w:rsidR="004E2EBE" w:rsidRPr="005D1283" w:rsidRDefault="004E2EBE" w:rsidP="004E2EBE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A143E8" w:rsidRPr="005D1283" w14:paraId="37B8E7CB" w14:textId="77777777" w:rsidTr="00F277C0">
        <w:trPr>
          <w:trHeight w:val="113"/>
        </w:trPr>
        <w:tc>
          <w:tcPr>
            <w:tcW w:w="6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F430B9" w14:textId="77777777" w:rsidR="00A143E8" w:rsidRPr="005D1283" w:rsidRDefault="00A143E8" w:rsidP="00A143E8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6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FDF2DD" w14:textId="77777777" w:rsidR="00A143E8" w:rsidRPr="005D1283" w:rsidRDefault="00A143E8" w:rsidP="00A143E8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AD0F7" w14:textId="3CC2DA41" w:rsidR="00A143E8" w:rsidRPr="005D1283" w:rsidRDefault="00A143E8" w:rsidP="00A143E8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8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F74EA" w14:textId="2D704837" w:rsidR="00A143E8" w:rsidRPr="005D1283" w:rsidRDefault="00A143E8" w:rsidP="00A143E8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Expedition training day (if required depending on the level of training completed the year before).</w:t>
            </w:r>
          </w:p>
        </w:tc>
        <w:tc>
          <w:tcPr>
            <w:tcW w:w="2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04FF0B" w14:textId="478F2C90" w:rsidR="00A143E8" w:rsidRPr="005D1283" w:rsidRDefault="00A143E8" w:rsidP="00A143E8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Expedition training day (if required depending on the level of training completed the year before).</w:t>
            </w:r>
          </w:p>
        </w:tc>
      </w:tr>
    </w:tbl>
    <w:p w14:paraId="7FD4FE84" w14:textId="228929F0" w:rsidR="003B0D69" w:rsidRPr="005D1283" w:rsidRDefault="003B0D69" w:rsidP="003B0D69">
      <w:pPr>
        <w:suppressAutoHyphens w:val="0"/>
        <w:spacing w:after="200" w:line="240" w:lineRule="auto"/>
        <w:rPr>
          <w:rFonts w:cs="Arial"/>
          <w:color w:val="auto"/>
          <w:sz w:val="16"/>
          <w:szCs w:val="16"/>
        </w:rPr>
      </w:pPr>
    </w:p>
    <w:p w14:paraId="29350637" w14:textId="77777777" w:rsidR="003B0D69" w:rsidRPr="005D1283" w:rsidRDefault="003B0D69" w:rsidP="003B0D69">
      <w:pPr>
        <w:rPr>
          <w:rFonts w:cs="Arial"/>
          <w:color w:val="auto"/>
          <w:sz w:val="16"/>
          <w:szCs w:val="16"/>
        </w:rPr>
      </w:pPr>
    </w:p>
    <w:tbl>
      <w:tblPr>
        <w:tblStyle w:val="TableGrid"/>
        <w:tblW w:w="9640" w:type="dxa"/>
        <w:tblInd w:w="-176" w:type="dxa"/>
        <w:tblLook w:val="01E0" w:firstRow="1" w:lastRow="1" w:firstColumn="1" w:lastColumn="1" w:noHBand="0" w:noVBand="0"/>
      </w:tblPr>
      <w:tblGrid>
        <w:gridCol w:w="628"/>
        <w:gridCol w:w="627"/>
        <w:gridCol w:w="2795"/>
        <w:gridCol w:w="2795"/>
        <w:gridCol w:w="2795"/>
      </w:tblGrid>
      <w:tr w:rsidR="00C514FA" w:rsidRPr="005D1283" w14:paraId="4D589352" w14:textId="77777777" w:rsidTr="00F277C0">
        <w:trPr>
          <w:trHeight w:val="113"/>
        </w:trPr>
        <w:tc>
          <w:tcPr>
            <w:tcW w:w="12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C33FC" w14:textId="77777777" w:rsidR="00C514FA" w:rsidRPr="005D1283" w:rsidRDefault="00C514FA" w:rsidP="00C514F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Summer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339BE" w14:textId="3D5D2F20" w:rsidR="00C514FA" w:rsidRPr="005D1283" w:rsidRDefault="00C514FA" w:rsidP="00C514F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EAF6C8" w14:textId="17057FE2" w:rsidR="00C514FA" w:rsidRPr="005D1283" w:rsidRDefault="00C514FA" w:rsidP="00C514F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br/>
              <w:t xml:space="preserve">Silver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A1871" w14:textId="49D7EA38" w:rsidR="00C514FA" w:rsidRPr="005D1283" w:rsidRDefault="00C514FA" w:rsidP="00C514F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Silver –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</w:p>
        </w:tc>
      </w:tr>
      <w:tr w:rsidR="003B0D69" w:rsidRPr="005D1283" w14:paraId="4542484F" w14:textId="77777777" w:rsidTr="00F277C0">
        <w:trPr>
          <w:trHeight w:val="113"/>
        </w:trPr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189CC2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/>
                <w:color w:val="auto"/>
                <w:sz w:val="15"/>
                <w:szCs w:val="15"/>
              </w:rPr>
              <w:t>Apr</w:t>
            </w:r>
          </w:p>
        </w:tc>
        <w:tc>
          <w:tcPr>
            <w:tcW w:w="6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42B4DC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215BD4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1CC89E4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D2BA50" w14:textId="73F5988D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544B739D" w14:textId="77777777" w:rsidTr="00F277C0">
        <w:trPr>
          <w:trHeight w:val="113"/>
        </w:trPr>
        <w:tc>
          <w:tcPr>
            <w:tcW w:w="628" w:type="dxa"/>
            <w:vMerge/>
            <w:tcBorders>
              <w:left w:val="single" w:sz="18" w:space="0" w:color="auto"/>
            </w:tcBorders>
            <w:vAlign w:val="center"/>
          </w:tcPr>
          <w:p w14:paraId="1ADCCFD9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vAlign w:val="center"/>
          </w:tcPr>
          <w:p w14:paraId="241E86CF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2677E9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D2EEC6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1F068F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3B0D69" w:rsidRPr="005D1283" w14:paraId="6F7DE47E" w14:textId="77777777" w:rsidTr="00F277C0">
        <w:trPr>
          <w:trHeight w:val="113"/>
        </w:trPr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9F3BCD" w14:textId="77777777" w:rsidR="003B0D69" w:rsidRPr="005D1283" w:rsidRDefault="003B0D69" w:rsidP="00F277C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C62BA6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542AB" w14:textId="58BBB465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5B58EA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6EC4B9" w14:textId="77777777" w:rsidR="003B0D69" w:rsidRPr="005D1283" w:rsidRDefault="003B0D69" w:rsidP="00F277C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C6F3F" w:rsidRPr="005D1283" w14:paraId="338FEC5C" w14:textId="77777777" w:rsidTr="00F277C0">
        <w:trPr>
          <w:trHeight w:val="113"/>
        </w:trPr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B39635" w14:textId="77777777" w:rsidR="002C6F3F" w:rsidRPr="005D1283" w:rsidRDefault="002C6F3F" w:rsidP="002C6F3F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/>
                <w:color w:val="auto"/>
                <w:sz w:val="15"/>
                <w:szCs w:val="15"/>
              </w:rPr>
              <w:t>May</w:t>
            </w:r>
          </w:p>
        </w:tc>
        <w:tc>
          <w:tcPr>
            <w:tcW w:w="6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964067" w14:textId="77777777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17E64" w14:textId="0255928D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ED7876C" w14:textId="1D7A584D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Joint Silver practice/Bronze qualifying expedition (could go out with current Bronze cohort and/or current Silver cohort depending on total numbers</w:t>
            </w:r>
            <w:proofErr w:type="gramStart"/>
            <w:r w:rsidRPr="005D1283">
              <w:rPr>
                <w:rFonts w:cs="Arial"/>
                <w:color w:val="auto"/>
                <w:sz w:val="15"/>
                <w:szCs w:val="15"/>
              </w:rPr>
              <w:t>).*</w:t>
            </w:r>
            <w:proofErr w:type="gramEnd"/>
          </w:p>
          <w:p w14:paraId="63CAAD66" w14:textId="6F9F4A64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i/>
                <w:iCs/>
                <w:color w:val="auto"/>
                <w:sz w:val="15"/>
                <w:szCs w:val="15"/>
              </w:rPr>
              <w:t>Alternatively, the Silver practice expedition could take place back-to-back with the qualifying expedition.</w:t>
            </w:r>
          </w:p>
        </w:tc>
        <w:tc>
          <w:tcPr>
            <w:tcW w:w="27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D1DF8" w14:textId="599FED50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Silver practice expedition (two day/two night</w:t>
            </w:r>
            <w:proofErr w:type="gramStart"/>
            <w:r w:rsidRPr="005D1283">
              <w:rPr>
                <w:rFonts w:cs="Arial"/>
                <w:color w:val="auto"/>
                <w:sz w:val="15"/>
                <w:szCs w:val="15"/>
              </w:rPr>
              <w:t>).*</w:t>
            </w:r>
            <w:proofErr w:type="gramEnd"/>
          </w:p>
          <w:p w14:paraId="706818E0" w14:textId="4CF5CF2B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i/>
                <w:iCs/>
                <w:color w:val="auto"/>
                <w:sz w:val="15"/>
                <w:szCs w:val="15"/>
              </w:rPr>
              <w:t>Alternatively, the Silver practice expedition could take place back-to-back with the qualifying expedition.</w:t>
            </w:r>
          </w:p>
          <w:p w14:paraId="6776CAFA" w14:textId="77777777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716B119F" w14:textId="648F45D4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</w:t>
            </w:r>
          </w:p>
        </w:tc>
      </w:tr>
      <w:tr w:rsidR="002C6F3F" w:rsidRPr="005D1283" w14:paraId="6DB5B8F6" w14:textId="77777777" w:rsidTr="00F277C0">
        <w:trPr>
          <w:trHeight w:val="113"/>
        </w:trPr>
        <w:tc>
          <w:tcPr>
            <w:tcW w:w="628" w:type="dxa"/>
            <w:vMerge/>
            <w:tcBorders>
              <w:left w:val="single" w:sz="18" w:space="0" w:color="auto"/>
            </w:tcBorders>
            <w:vAlign w:val="center"/>
          </w:tcPr>
          <w:p w14:paraId="336B58F8" w14:textId="77777777" w:rsidR="002C6F3F" w:rsidRPr="005D1283" w:rsidRDefault="002C6F3F" w:rsidP="002C6F3F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vAlign w:val="center"/>
          </w:tcPr>
          <w:p w14:paraId="3840E9E0" w14:textId="77777777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910AA" w14:textId="297A269F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qualifying </w:t>
            </w:r>
            <w:proofErr w:type="gramStart"/>
            <w:r w:rsidRPr="005D1283">
              <w:rPr>
                <w:rFonts w:cs="Arial"/>
                <w:color w:val="auto"/>
                <w:sz w:val="15"/>
                <w:szCs w:val="15"/>
              </w:rPr>
              <w:t>expedition.*</w:t>
            </w:r>
            <w:proofErr w:type="gramEnd"/>
          </w:p>
        </w:tc>
        <w:tc>
          <w:tcPr>
            <w:tcW w:w="27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6A5E66" w14:textId="7F1BAF69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B465E4" w14:textId="01363E83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C6F3F" w:rsidRPr="005D1283" w14:paraId="52692592" w14:textId="77777777" w:rsidTr="00F277C0">
        <w:trPr>
          <w:trHeight w:val="113"/>
        </w:trPr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85AD1A" w14:textId="77777777" w:rsidR="002C6F3F" w:rsidRPr="005D1283" w:rsidRDefault="002C6F3F" w:rsidP="002C6F3F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4EA279" w14:textId="77777777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BBE8AE" w14:textId="043918F6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A926E0" w14:textId="77777777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  <w:p w14:paraId="60DA2444" w14:textId="773A179F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E225D" w14:textId="2522C85A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C6F3F" w:rsidRPr="005D1283" w14:paraId="274506E3" w14:textId="77777777" w:rsidTr="00F277C0">
        <w:trPr>
          <w:trHeight w:val="113"/>
        </w:trPr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D33F70" w14:textId="77777777" w:rsidR="002C6F3F" w:rsidRPr="005D1283" w:rsidRDefault="002C6F3F" w:rsidP="002C6F3F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/>
                <w:color w:val="auto"/>
                <w:sz w:val="15"/>
                <w:szCs w:val="15"/>
              </w:rPr>
              <w:t>Jun</w:t>
            </w:r>
          </w:p>
        </w:tc>
        <w:tc>
          <w:tcPr>
            <w:tcW w:w="6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3566A9" w14:textId="77777777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012FF" w14:textId="755A0464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5D5A3EB" w14:textId="01715F19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FE3BB3" w14:textId="77777777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C6F3F" w:rsidRPr="005D1283" w14:paraId="6BDAF5D3" w14:textId="77777777" w:rsidTr="00F277C0">
        <w:trPr>
          <w:trHeight w:val="113"/>
        </w:trPr>
        <w:tc>
          <w:tcPr>
            <w:tcW w:w="628" w:type="dxa"/>
            <w:vMerge/>
            <w:tcBorders>
              <w:left w:val="single" w:sz="18" w:space="0" w:color="auto"/>
            </w:tcBorders>
            <w:vAlign w:val="center"/>
          </w:tcPr>
          <w:p w14:paraId="1E260989" w14:textId="77777777" w:rsidR="002C6F3F" w:rsidRPr="005D1283" w:rsidRDefault="002C6F3F" w:rsidP="002C6F3F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vAlign w:val="center"/>
          </w:tcPr>
          <w:p w14:paraId="344882CB" w14:textId="77777777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CE7E29" w14:textId="51FA09B7" w:rsidR="002C6F3F" w:rsidRPr="005D1283" w:rsidRDefault="002C7FB0" w:rsidP="002C6F3F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Celebration event.</w:t>
            </w:r>
          </w:p>
        </w:tc>
        <w:tc>
          <w:tcPr>
            <w:tcW w:w="27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CAD19E" w14:textId="77777777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D89BBA" w14:textId="77777777" w:rsidR="002C6F3F" w:rsidRPr="005D1283" w:rsidRDefault="002C6F3F" w:rsidP="002C6F3F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C7FB0" w:rsidRPr="005D1283" w14:paraId="06C0B2F0" w14:textId="77777777" w:rsidTr="00F277C0">
        <w:trPr>
          <w:trHeight w:val="113"/>
        </w:trPr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1595E4" w14:textId="77777777" w:rsidR="002C7FB0" w:rsidRPr="005D1283" w:rsidRDefault="002C7FB0" w:rsidP="002C7FB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</w:p>
        </w:tc>
        <w:tc>
          <w:tcPr>
            <w:tcW w:w="6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9241795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97B1B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8AECA4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Silver qualifying expedition with previous cohort.</w:t>
            </w:r>
          </w:p>
          <w:p w14:paraId="7BA53DB8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i/>
                <w:iCs/>
                <w:color w:val="auto"/>
                <w:sz w:val="15"/>
                <w:szCs w:val="15"/>
              </w:rPr>
              <w:t>Alternatively, the Silver practice expedition could take place back-to-back with the qualifying expedition.</w:t>
            </w:r>
          </w:p>
          <w:p w14:paraId="58E49BB1" w14:textId="0D3DBC80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Celebration event at the end of the expedition.</w:t>
            </w:r>
          </w:p>
        </w:tc>
        <w:tc>
          <w:tcPr>
            <w:tcW w:w="2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752955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Silver qualifying expedition after examinations.</w:t>
            </w:r>
          </w:p>
          <w:p w14:paraId="6DBF6982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i/>
                <w:iCs/>
                <w:color w:val="auto"/>
                <w:sz w:val="15"/>
                <w:szCs w:val="15"/>
              </w:rPr>
              <w:t>Alternatively, the Silver practice expedition could take place back-to-back with the qualifying expedition.</w:t>
            </w:r>
          </w:p>
          <w:p w14:paraId="5535A9D2" w14:textId="633F92F1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Celebration event at the end of the expedition.</w:t>
            </w:r>
          </w:p>
        </w:tc>
      </w:tr>
      <w:tr w:rsidR="002C7FB0" w:rsidRPr="005D1283" w14:paraId="6D0AB1D1" w14:textId="77777777" w:rsidTr="00F277C0">
        <w:trPr>
          <w:trHeight w:val="113"/>
        </w:trPr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9D45E7" w14:textId="77777777" w:rsidR="002C7FB0" w:rsidRPr="005D1283" w:rsidRDefault="002C7FB0" w:rsidP="002C7FB0">
            <w:pPr>
              <w:jc w:val="center"/>
              <w:rPr>
                <w:rFonts w:cs="Arial"/>
                <w:b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/>
                <w:color w:val="auto"/>
                <w:sz w:val="15"/>
                <w:szCs w:val="15"/>
              </w:rPr>
              <w:t>Jul</w:t>
            </w:r>
          </w:p>
        </w:tc>
        <w:tc>
          <w:tcPr>
            <w:tcW w:w="6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8F88E9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Early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40BE4" w14:textId="120B2E40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C8FAFA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117CC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C7FB0" w:rsidRPr="005D1283" w14:paraId="7EE93A6A" w14:textId="77777777" w:rsidTr="00F277C0">
        <w:trPr>
          <w:trHeight w:val="113"/>
        </w:trPr>
        <w:tc>
          <w:tcPr>
            <w:tcW w:w="628" w:type="dxa"/>
            <w:vMerge/>
            <w:tcBorders>
              <w:left w:val="single" w:sz="18" w:space="0" w:color="auto"/>
            </w:tcBorders>
            <w:vAlign w:val="center"/>
          </w:tcPr>
          <w:p w14:paraId="4E548E6B" w14:textId="77777777" w:rsidR="002C7FB0" w:rsidRPr="005D1283" w:rsidRDefault="002C7FB0" w:rsidP="002C7FB0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vAlign w:val="center"/>
          </w:tcPr>
          <w:p w14:paraId="1CE88381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Mid</w:t>
            </w:r>
          </w:p>
        </w:tc>
        <w:tc>
          <w:tcPr>
            <w:tcW w:w="27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99D2B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DF4207" w14:textId="2EE7DF0B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F4E45A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  <w:tr w:rsidR="002C7FB0" w:rsidRPr="005D1283" w14:paraId="42C54F1C" w14:textId="77777777" w:rsidTr="00F277C0">
        <w:trPr>
          <w:trHeight w:val="113"/>
        </w:trPr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730006" w14:textId="77777777" w:rsidR="002C7FB0" w:rsidRPr="005D1283" w:rsidRDefault="002C7FB0" w:rsidP="002C7FB0">
            <w:pPr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6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D4C869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Late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94301" w14:textId="77777777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2C558E" w14:textId="4CA9E79E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AFA68" w14:textId="70017E4C" w:rsidR="002C7FB0" w:rsidRPr="005D1283" w:rsidRDefault="002C7FB0" w:rsidP="002C7FB0">
            <w:pPr>
              <w:rPr>
                <w:rFonts w:cs="Arial"/>
                <w:color w:val="auto"/>
                <w:sz w:val="15"/>
                <w:szCs w:val="15"/>
              </w:rPr>
            </w:pPr>
          </w:p>
        </w:tc>
      </w:tr>
    </w:tbl>
    <w:p w14:paraId="2678AB28" w14:textId="77777777" w:rsidR="003B0D69" w:rsidRPr="005D1283" w:rsidRDefault="003B0D69" w:rsidP="003B0D69">
      <w:pPr>
        <w:rPr>
          <w:rFonts w:cs="Arial"/>
          <w:color w:val="auto"/>
          <w:sz w:val="16"/>
          <w:szCs w:val="16"/>
        </w:rPr>
      </w:pPr>
    </w:p>
    <w:p w14:paraId="6637797D" w14:textId="39FD4E0E" w:rsidR="00EF5403" w:rsidRPr="005D1283" w:rsidRDefault="00EF5403" w:rsidP="00EF5403">
      <w:pPr>
        <w:rPr>
          <w:rFonts w:cs="Arial"/>
        </w:rPr>
      </w:pPr>
    </w:p>
    <w:p w14:paraId="66960379" w14:textId="737CC72F" w:rsidR="00FF2A0D" w:rsidRPr="005D1283" w:rsidRDefault="00EF5403" w:rsidP="00EF5403">
      <w:pPr>
        <w:rPr>
          <w:rFonts w:cs="Arial"/>
        </w:rPr>
      </w:pPr>
      <w:r w:rsidRPr="005D1283">
        <w:rPr>
          <w:rFonts w:cs="Arial"/>
        </w:rPr>
        <w:t xml:space="preserve">* Depending on the total numbers </w:t>
      </w:r>
      <w:r w:rsidR="009471BD" w:rsidRPr="005D1283">
        <w:rPr>
          <w:rFonts w:cs="Arial"/>
        </w:rPr>
        <w:t>in all three cohorts, the Bronze and Silver expeditions could go out at the same time to the same location</w:t>
      </w:r>
      <w:r w:rsidR="007219AC" w:rsidRPr="005D1283">
        <w:rPr>
          <w:rFonts w:cs="Arial"/>
        </w:rPr>
        <w:t>.</w:t>
      </w:r>
    </w:p>
    <w:p w14:paraId="6A6F72DC" w14:textId="3CB09CDB" w:rsidR="00040EDB" w:rsidRDefault="00040EDB" w:rsidP="00EF5403">
      <w:pPr>
        <w:rPr>
          <w:rFonts w:cs="Arial"/>
        </w:rPr>
      </w:pPr>
    </w:p>
    <w:p w14:paraId="5E7E5539" w14:textId="77777777" w:rsidR="00E740B2" w:rsidRDefault="00E740B2" w:rsidP="00EF5403">
      <w:pPr>
        <w:rPr>
          <w:rFonts w:cs="Arial"/>
        </w:rPr>
      </w:pPr>
    </w:p>
    <w:p w14:paraId="14F23C0E" w14:textId="7B5AEE28" w:rsidR="00905978" w:rsidRPr="005D1283" w:rsidRDefault="00905978" w:rsidP="00EF5403">
      <w:pPr>
        <w:rPr>
          <w:rFonts w:cs="Arial"/>
        </w:rPr>
      </w:pPr>
      <w:r w:rsidRPr="005D1283">
        <w:rPr>
          <w:rFonts w:cs="Arial"/>
        </w:rPr>
        <w:t>For example:</w:t>
      </w:r>
      <w:r w:rsidRPr="005D1283">
        <w:rPr>
          <w:rFonts w:cs="Arial"/>
        </w:rPr>
        <w:br/>
      </w:r>
    </w:p>
    <w:p w14:paraId="449E0DC8" w14:textId="05267274" w:rsidR="00905978" w:rsidRPr="005D1283" w:rsidRDefault="00905978" w:rsidP="00FF2A0D">
      <w:pPr>
        <w:rPr>
          <w:rFonts w:cs="Arial"/>
          <w:b/>
          <w:bCs/>
        </w:rPr>
      </w:pPr>
      <w:r w:rsidRPr="005D1283">
        <w:rPr>
          <w:rFonts w:cs="Arial"/>
          <w:b/>
          <w:bCs/>
        </w:rPr>
        <w:t>Option 1</w:t>
      </w:r>
    </w:p>
    <w:p w14:paraId="53420CC8" w14:textId="0D5658EC" w:rsidR="00FF2A0D" w:rsidRPr="005D1283" w:rsidRDefault="00FF2A0D" w:rsidP="00FF2A0D">
      <w:pPr>
        <w:rPr>
          <w:rFonts w:cs="Arial"/>
          <w:b/>
          <w:bCs/>
        </w:rPr>
      </w:pPr>
      <w:r w:rsidRPr="005D1283">
        <w:rPr>
          <w:rFonts w:cs="Arial"/>
          <w:b/>
          <w:bCs/>
        </w:rPr>
        <w:t>May expedition</w:t>
      </w:r>
    </w:p>
    <w:tbl>
      <w:tblPr>
        <w:tblStyle w:val="TableGrid"/>
        <w:tblW w:w="9630" w:type="dxa"/>
        <w:tblInd w:w="-176" w:type="dxa"/>
        <w:tblLook w:val="01E0" w:firstRow="1" w:lastRow="1" w:firstColumn="1" w:lastColumn="1" w:noHBand="0" w:noVBand="0"/>
      </w:tblPr>
      <w:tblGrid>
        <w:gridCol w:w="1371"/>
        <w:gridCol w:w="2760"/>
        <w:gridCol w:w="2747"/>
        <w:gridCol w:w="2752"/>
      </w:tblGrid>
      <w:tr w:rsidR="003923E2" w:rsidRPr="005D1283" w14:paraId="0D5C22BB" w14:textId="77777777" w:rsidTr="00FF2A0D">
        <w:trPr>
          <w:trHeight w:val="13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317F" w14:textId="77777777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8AA2" w14:textId="28D92C4A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5D38" w14:textId="39C5860C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br/>
              <w:t xml:space="preserve">Silver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E444" w14:textId="4559E259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Silver –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</w:p>
        </w:tc>
      </w:tr>
      <w:tr w:rsidR="00FF2A0D" w:rsidRPr="005D1283" w14:paraId="222BA332" w14:textId="77777777" w:rsidTr="00FF2A0D">
        <w:trPr>
          <w:trHeight w:val="13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1908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Fri PM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0B1D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E05551E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practice begins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D9F23DC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practice begins</w:t>
            </w:r>
          </w:p>
        </w:tc>
      </w:tr>
      <w:tr w:rsidR="00FF2A0D" w:rsidRPr="005D1283" w14:paraId="5C0AB23A" w14:textId="77777777" w:rsidTr="00FF2A0D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08928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Sat AM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3AB520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Bronze qualifying begins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D434E30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A1B5ECE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FF2A0D" w:rsidRPr="005D1283" w14:paraId="4A0C3ABF" w14:textId="77777777" w:rsidTr="00FF2A0D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1371" w:type="dxa"/>
          </w:tcPr>
          <w:p w14:paraId="2164434C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Sat PM</w:t>
            </w:r>
          </w:p>
        </w:tc>
        <w:tc>
          <w:tcPr>
            <w:tcW w:w="2760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E76877D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47" w:type="dxa"/>
            <w:tcBorders>
              <w:left w:val="single" w:sz="4" w:space="0" w:color="000000"/>
            </w:tcBorders>
            <w:shd w:val="clear" w:color="auto" w:fill="EDEDED" w:themeFill="accent3" w:themeFillTint="33"/>
          </w:tcPr>
          <w:p w14:paraId="443887D3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52" w:type="dxa"/>
            <w:shd w:val="clear" w:color="auto" w:fill="EDEDED" w:themeFill="accent3" w:themeFillTint="33"/>
          </w:tcPr>
          <w:p w14:paraId="47BF7315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FF2A0D" w:rsidRPr="005D1283" w14:paraId="45C430F1" w14:textId="77777777" w:rsidTr="00FF2A0D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1371" w:type="dxa"/>
          </w:tcPr>
          <w:p w14:paraId="5236A0A8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Sun AM</w:t>
            </w:r>
          </w:p>
        </w:tc>
        <w:tc>
          <w:tcPr>
            <w:tcW w:w="2760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4BE1CC2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47" w:type="dxa"/>
            <w:tcBorders>
              <w:left w:val="single" w:sz="4" w:space="0" w:color="000000"/>
            </w:tcBorders>
            <w:shd w:val="clear" w:color="auto" w:fill="EDEDED" w:themeFill="accent3" w:themeFillTint="33"/>
          </w:tcPr>
          <w:p w14:paraId="5C61FC24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52" w:type="dxa"/>
            <w:shd w:val="clear" w:color="auto" w:fill="EDEDED" w:themeFill="accent3" w:themeFillTint="33"/>
          </w:tcPr>
          <w:p w14:paraId="3612DDBA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FF2A0D" w:rsidRPr="005D1283" w14:paraId="2EDAF979" w14:textId="77777777" w:rsidTr="00FF2A0D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1371" w:type="dxa"/>
          </w:tcPr>
          <w:p w14:paraId="12966D16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Sun PM</w:t>
            </w:r>
          </w:p>
        </w:tc>
        <w:tc>
          <w:tcPr>
            <w:tcW w:w="2760" w:type="dxa"/>
            <w:shd w:val="clear" w:color="auto" w:fill="FBE4D5" w:themeFill="accent2" w:themeFillTint="33"/>
          </w:tcPr>
          <w:p w14:paraId="2FE3AF2C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Bronze qualifying finishes</w:t>
            </w:r>
          </w:p>
        </w:tc>
        <w:tc>
          <w:tcPr>
            <w:tcW w:w="2747" w:type="dxa"/>
            <w:shd w:val="clear" w:color="auto" w:fill="EDEDED" w:themeFill="accent3" w:themeFillTint="33"/>
          </w:tcPr>
          <w:p w14:paraId="4CC3FE14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practice finishes</w:t>
            </w:r>
          </w:p>
        </w:tc>
        <w:tc>
          <w:tcPr>
            <w:tcW w:w="2752" w:type="dxa"/>
            <w:shd w:val="clear" w:color="auto" w:fill="EDEDED" w:themeFill="accent3" w:themeFillTint="33"/>
          </w:tcPr>
          <w:p w14:paraId="15F72FF7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practice finishes</w:t>
            </w:r>
          </w:p>
        </w:tc>
      </w:tr>
    </w:tbl>
    <w:p w14:paraId="21A16CC1" w14:textId="77777777" w:rsidR="00FF2A0D" w:rsidRPr="005D1283" w:rsidRDefault="00FF2A0D" w:rsidP="00FF2A0D">
      <w:pPr>
        <w:rPr>
          <w:rFonts w:cs="Arial"/>
          <w:b/>
        </w:rPr>
      </w:pPr>
    </w:p>
    <w:p w14:paraId="48D5DAC4" w14:textId="77777777" w:rsidR="00FF2A0D" w:rsidRPr="005D1283" w:rsidRDefault="00FF2A0D" w:rsidP="00FF2A0D">
      <w:pPr>
        <w:rPr>
          <w:rFonts w:cs="Arial"/>
          <w:b/>
          <w:bCs/>
        </w:rPr>
      </w:pPr>
      <w:r w:rsidRPr="005D1283">
        <w:rPr>
          <w:rFonts w:cs="Arial"/>
          <w:b/>
          <w:bCs/>
        </w:rPr>
        <w:t>July expedition</w:t>
      </w:r>
    </w:p>
    <w:tbl>
      <w:tblPr>
        <w:tblStyle w:val="TableGrid"/>
        <w:tblW w:w="9665" w:type="dxa"/>
        <w:tblInd w:w="-176" w:type="dxa"/>
        <w:tblLook w:val="01E0" w:firstRow="1" w:lastRow="1" w:firstColumn="1" w:lastColumn="1" w:noHBand="0" w:noVBand="0"/>
      </w:tblPr>
      <w:tblGrid>
        <w:gridCol w:w="1376"/>
        <w:gridCol w:w="2770"/>
        <w:gridCol w:w="2757"/>
        <w:gridCol w:w="2762"/>
      </w:tblGrid>
      <w:tr w:rsidR="003923E2" w:rsidRPr="005D1283" w14:paraId="18F55230" w14:textId="77777777" w:rsidTr="00FF2A0D">
        <w:trPr>
          <w:trHeight w:val="13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62F3" w14:textId="77777777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E4A2" w14:textId="740B989E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0B52" w14:textId="7B3270D0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br/>
              <w:t xml:space="preserve">Silver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14FE" w14:textId="0F24087D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Silver –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</w:p>
        </w:tc>
      </w:tr>
      <w:tr w:rsidR="00FF2A0D" w:rsidRPr="005D1283" w14:paraId="50230479" w14:textId="77777777" w:rsidTr="00FF2A0D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EABD8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Fri AM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33DFB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DAF16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529DDB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FF2A0D" w:rsidRPr="005D1283" w14:paraId="526E932A" w14:textId="77777777" w:rsidTr="00FF2A0D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76" w:type="dxa"/>
          </w:tcPr>
          <w:p w14:paraId="6A6F76C3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Fri PM</w:t>
            </w:r>
          </w:p>
        </w:tc>
        <w:tc>
          <w:tcPr>
            <w:tcW w:w="2770" w:type="dxa"/>
            <w:tcBorders>
              <w:right w:val="single" w:sz="4" w:space="0" w:color="000000"/>
            </w:tcBorders>
          </w:tcPr>
          <w:p w14:paraId="512C0AC1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57" w:type="dxa"/>
            <w:tcBorders>
              <w:left w:val="single" w:sz="4" w:space="0" w:color="000000"/>
            </w:tcBorders>
          </w:tcPr>
          <w:p w14:paraId="21A567E1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2" w:type="dxa"/>
          </w:tcPr>
          <w:p w14:paraId="618EED71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FF2A0D" w:rsidRPr="005D1283" w14:paraId="73877A8A" w14:textId="77777777" w:rsidTr="00FF2A0D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76" w:type="dxa"/>
          </w:tcPr>
          <w:p w14:paraId="77108187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Sat AM</w:t>
            </w:r>
          </w:p>
        </w:tc>
        <w:tc>
          <w:tcPr>
            <w:tcW w:w="2770" w:type="dxa"/>
            <w:tcBorders>
              <w:right w:val="single" w:sz="4" w:space="0" w:color="000000"/>
            </w:tcBorders>
          </w:tcPr>
          <w:p w14:paraId="4F461EFD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5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01FAEFE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qualifying starts</w:t>
            </w:r>
          </w:p>
        </w:tc>
        <w:tc>
          <w:tcPr>
            <w:tcW w:w="2762" w:type="dxa"/>
            <w:shd w:val="clear" w:color="auto" w:fill="F2F2F2" w:themeFill="background1" w:themeFillShade="F2"/>
          </w:tcPr>
          <w:p w14:paraId="6A89335E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qualifying starts</w:t>
            </w:r>
          </w:p>
        </w:tc>
      </w:tr>
      <w:tr w:rsidR="00FF2A0D" w:rsidRPr="005D1283" w14:paraId="4A58F813" w14:textId="77777777" w:rsidTr="00FF2A0D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76" w:type="dxa"/>
          </w:tcPr>
          <w:p w14:paraId="2F750847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Sat PM</w:t>
            </w:r>
          </w:p>
        </w:tc>
        <w:tc>
          <w:tcPr>
            <w:tcW w:w="2770" w:type="dxa"/>
          </w:tcPr>
          <w:p w14:paraId="37CB6748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57" w:type="dxa"/>
            <w:shd w:val="clear" w:color="auto" w:fill="F2F2F2" w:themeFill="background1" w:themeFillShade="F2"/>
          </w:tcPr>
          <w:p w14:paraId="114606AE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467B0CAA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FF2A0D" w:rsidRPr="005D1283" w14:paraId="1D88A953" w14:textId="77777777" w:rsidTr="00FF2A0D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76" w:type="dxa"/>
          </w:tcPr>
          <w:p w14:paraId="5231C3FF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Sun AM</w:t>
            </w:r>
          </w:p>
        </w:tc>
        <w:tc>
          <w:tcPr>
            <w:tcW w:w="2770" w:type="dxa"/>
            <w:tcBorders>
              <w:right w:val="single" w:sz="4" w:space="0" w:color="000000"/>
            </w:tcBorders>
          </w:tcPr>
          <w:p w14:paraId="5A38F855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57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69BC7E5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31506F10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FF2A0D" w:rsidRPr="005D1283" w14:paraId="7C444441" w14:textId="77777777" w:rsidTr="00FF2A0D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76" w:type="dxa"/>
          </w:tcPr>
          <w:p w14:paraId="1ED4A6E7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Sun PM</w:t>
            </w:r>
          </w:p>
        </w:tc>
        <w:tc>
          <w:tcPr>
            <w:tcW w:w="2770" w:type="dxa"/>
          </w:tcPr>
          <w:p w14:paraId="5F13A5E9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57" w:type="dxa"/>
            <w:shd w:val="clear" w:color="auto" w:fill="F2F2F2" w:themeFill="background1" w:themeFillShade="F2"/>
          </w:tcPr>
          <w:p w14:paraId="0FD0CC1D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583340A9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FF2A0D" w:rsidRPr="005D1283" w14:paraId="2C08A12B" w14:textId="77777777" w:rsidTr="00FF2A0D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76" w:type="dxa"/>
          </w:tcPr>
          <w:p w14:paraId="61FB6E5E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Mon AM</w:t>
            </w:r>
          </w:p>
        </w:tc>
        <w:tc>
          <w:tcPr>
            <w:tcW w:w="2770" w:type="dxa"/>
          </w:tcPr>
          <w:p w14:paraId="05C5F6A0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57" w:type="dxa"/>
            <w:shd w:val="clear" w:color="auto" w:fill="F2F2F2" w:themeFill="background1" w:themeFillShade="F2"/>
          </w:tcPr>
          <w:p w14:paraId="16930FE0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</w:tcPr>
          <w:p w14:paraId="22D4BD3F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FF2A0D" w:rsidRPr="005D1283" w14:paraId="7BDD045A" w14:textId="77777777" w:rsidTr="00FF2A0D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76" w:type="dxa"/>
          </w:tcPr>
          <w:p w14:paraId="621BB175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Mon PM</w:t>
            </w:r>
          </w:p>
        </w:tc>
        <w:tc>
          <w:tcPr>
            <w:tcW w:w="2770" w:type="dxa"/>
          </w:tcPr>
          <w:p w14:paraId="5B73B03E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57" w:type="dxa"/>
            <w:shd w:val="clear" w:color="auto" w:fill="F2F2F2" w:themeFill="background1" w:themeFillShade="F2"/>
          </w:tcPr>
          <w:p w14:paraId="003D1318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qualifying finishes</w:t>
            </w:r>
          </w:p>
        </w:tc>
        <w:tc>
          <w:tcPr>
            <w:tcW w:w="2762" w:type="dxa"/>
            <w:shd w:val="clear" w:color="auto" w:fill="F2F2F2" w:themeFill="background1" w:themeFillShade="F2"/>
          </w:tcPr>
          <w:p w14:paraId="421227A8" w14:textId="77777777" w:rsidR="00FF2A0D" w:rsidRPr="005D1283" w:rsidRDefault="00FF2A0D" w:rsidP="00F277C0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qualifying finishes</w:t>
            </w:r>
          </w:p>
        </w:tc>
      </w:tr>
    </w:tbl>
    <w:p w14:paraId="181E08BE" w14:textId="6A8006A4" w:rsidR="00FF2A0D" w:rsidRPr="005D1283" w:rsidRDefault="00FF2A0D" w:rsidP="00EF5403">
      <w:pPr>
        <w:rPr>
          <w:rFonts w:cs="Arial"/>
        </w:rPr>
      </w:pPr>
    </w:p>
    <w:p w14:paraId="2FEF68F6" w14:textId="77777777" w:rsidR="00040EDB" w:rsidRDefault="00040EDB" w:rsidP="000D321C">
      <w:pPr>
        <w:rPr>
          <w:rFonts w:cs="Arial"/>
          <w:b/>
          <w:bCs/>
        </w:rPr>
      </w:pPr>
    </w:p>
    <w:p w14:paraId="53ADD85D" w14:textId="2F98597A" w:rsidR="00040EDB" w:rsidRDefault="00040EDB" w:rsidP="000D321C">
      <w:pPr>
        <w:rPr>
          <w:rFonts w:cs="Arial"/>
          <w:b/>
          <w:bCs/>
        </w:rPr>
      </w:pPr>
    </w:p>
    <w:p w14:paraId="02AD7B22" w14:textId="54598AB6" w:rsidR="00E740B2" w:rsidRDefault="00E740B2" w:rsidP="000D321C">
      <w:pPr>
        <w:rPr>
          <w:rFonts w:cs="Arial"/>
          <w:b/>
          <w:bCs/>
        </w:rPr>
      </w:pPr>
    </w:p>
    <w:p w14:paraId="0A2B4D47" w14:textId="77777777" w:rsidR="00E740B2" w:rsidRDefault="00E740B2" w:rsidP="000D321C">
      <w:pPr>
        <w:rPr>
          <w:rFonts w:cs="Arial"/>
          <w:b/>
          <w:bCs/>
        </w:rPr>
      </w:pPr>
    </w:p>
    <w:p w14:paraId="20FFF08F" w14:textId="77777777" w:rsidR="00040EDB" w:rsidRDefault="00040EDB" w:rsidP="000D321C">
      <w:pPr>
        <w:rPr>
          <w:rFonts w:cs="Arial"/>
          <w:b/>
          <w:bCs/>
        </w:rPr>
      </w:pPr>
    </w:p>
    <w:p w14:paraId="1F6419D2" w14:textId="4F523D21" w:rsidR="000D321C" w:rsidRPr="005D1283" w:rsidRDefault="000D321C" w:rsidP="000D321C">
      <w:pPr>
        <w:rPr>
          <w:rFonts w:cs="Arial"/>
          <w:b/>
          <w:bCs/>
        </w:rPr>
      </w:pPr>
      <w:r w:rsidRPr="005D1283">
        <w:rPr>
          <w:rFonts w:cs="Arial"/>
          <w:b/>
          <w:bCs/>
        </w:rPr>
        <w:lastRenderedPageBreak/>
        <w:t>Option 2</w:t>
      </w:r>
    </w:p>
    <w:p w14:paraId="5E3F4E2D" w14:textId="77777777" w:rsidR="000D321C" w:rsidRPr="005D1283" w:rsidRDefault="000D321C" w:rsidP="000D321C">
      <w:pPr>
        <w:rPr>
          <w:rFonts w:cs="Arial"/>
          <w:b/>
          <w:bCs/>
        </w:rPr>
      </w:pPr>
      <w:r w:rsidRPr="005D1283">
        <w:rPr>
          <w:rFonts w:cs="Arial"/>
          <w:b/>
          <w:bCs/>
        </w:rPr>
        <w:t>Back-to-back expeditions</w:t>
      </w:r>
    </w:p>
    <w:tbl>
      <w:tblPr>
        <w:tblStyle w:val="TableGrid"/>
        <w:tblW w:w="9696" w:type="dxa"/>
        <w:tblInd w:w="-176" w:type="dxa"/>
        <w:tblLook w:val="01E0" w:firstRow="1" w:lastRow="1" w:firstColumn="1" w:lastColumn="1" w:noHBand="0" w:noVBand="0"/>
      </w:tblPr>
      <w:tblGrid>
        <w:gridCol w:w="1380"/>
        <w:gridCol w:w="2779"/>
        <w:gridCol w:w="2766"/>
        <w:gridCol w:w="2771"/>
      </w:tblGrid>
      <w:tr w:rsidR="003923E2" w:rsidRPr="005D1283" w14:paraId="29FBB6C8" w14:textId="77777777" w:rsidTr="000D321C">
        <w:trPr>
          <w:trHeight w:val="13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F9BA" w14:textId="77777777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72531" w14:textId="0C1E1A42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B3B8" w14:textId="729995E4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Bronze – 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br/>
              <w:t xml:space="preserve">Silver – </w:t>
            </w:r>
            <w:r>
              <w:rPr>
                <w:rFonts w:cs="Arial"/>
                <w:color w:val="auto"/>
                <w:sz w:val="15"/>
                <w:szCs w:val="15"/>
              </w:rPr>
              <w:t>new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A1C5" w14:textId="0412A1B1" w:rsidR="003923E2" w:rsidRPr="005D1283" w:rsidRDefault="003923E2" w:rsidP="003923E2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Silver –</w:t>
            </w:r>
            <w:r>
              <w:rPr>
                <w:rFonts w:cs="Arial"/>
                <w:color w:val="auto"/>
                <w:sz w:val="15"/>
                <w:szCs w:val="15"/>
              </w:rPr>
              <w:t>previous</w:t>
            </w:r>
            <w:r w:rsidRPr="005D1283">
              <w:rPr>
                <w:rFonts w:cs="Arial"/>
                <w:color w:val="auto"/>
                <w:sz w:val="15"/>
                <w:szCs w:val="15"/>
              </w:rPr>
              <w:t xml:space="preserve"> cohort</w:t>
            </w:r>
            <w:r>
              <w:rPr>
                <w:rFonts w:cs="Arial"/>
                <w:color w:val="auto"/>
                <w:sz w:val="15"/>
                <w:szCs w:val="15"/>
              </w:rPr>
              <w:t>(s)</w:t>
            </w:r>
          </w:p>
        </w:tc>
      </w:tr>
      <w:tr w:rsidR="000D321C" w:rsidRPr="005D1283" w14:paraId="2937142E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FCD94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Thurs PM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E8613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A628B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2798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0D321C" w:rsidRPr="005D1283" w14:paraId="55658CDC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DECAC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Fri AM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D52A8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8DE82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CF527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0D321C" w:rsidRPr="005D1283" w14:paraId="048061A8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</w:tcPr>
          <w:p w14:paraId="33D9B66B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Fri PM</w:t>
            </w:r>
          </w:p>
        </w:tc>
        <w:tc>
          <w:tcPr>
            <w:tcW w:w="2779" w:type="dxa"/>
            <w:tcBorders>
              <w:right w:val="single" w:sz="4" w:space="0" w:color="000000"/>
            </w:tcBorders>
          </w:tcPr>
          <w:p w14:paraId="4237E49D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6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754A2849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practice starts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14:paraId="38F85CC6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practice starts</w:t>
            </w:r>
          </w:p>
        </w:tc>
      </w:tr>
      <w:tr w:rsidR="000D321C" w:rsidRPr="005D1283" w14:paraId="5E40501A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</w:tcPr>
          <w:p w14:paraId="4C2F175D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Sat AM</w:t>
            </w:r>
          </w:p>
        </w:tc>
        <w:tc>
          <w:tcPr>
            <w:tcW w:w="2779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5A02081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Bronze qualifying begins</w:t>
            </w:r>
          </w:p>
        </w:tc>
        <w:tc>
          <w:tcPr>
            <w:tcW w:w="2766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B0BC6E9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</w:tcPr>
          <w:p w14:paraId="7DDAAE82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0D321C" w:rsidRPr="005D1283" w14:paraId="1C22D148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</w:tcPr>
          <w:p w14:paraId="644DDD25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Sat PM</w:t>
            </w:r>
          </w:p>
        </w:tc>
        <w:tc>
          <w:tcPr>
            <w:tcW w:w="2779" w:type="dxa"/>
            <w:shd w:val="clear" w:color="auto" w:fill="FBE4D5" w:themeFill="accent2" w:themeFillTint="33"/>
          </w:tcPr>
          <w:p w14:paraId="1A29BD45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6" w:type="dxa"/>
            <w:shd w:val="clear" w:color="auto" w:fill="F2F2F2" w:themeFill="background1" w:themeFillShade="F2"/>
          </w:tcPr>
          <w:p w14:paraId="4E4EB7F6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</w:tcPr>
          <w:p w14:paraId="3CF4458A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0D321C" w:rsidRPr="005D1283" w14:paraId="2DE9EDE1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</w:tcPr>
          <w:p w14:paraId="7EC372F3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Sun AM</w:t>
            </w:r>
          </w:p>
        </w:tc>
        <w:tc>
          <w:tcPr>
            <w:tcW w:w="2779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B1DC32C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6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FD5423B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</w:tcPr>
          <w:p w14:paraId="235AA3B5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0D321C" w:rsidRPr="005D1283" w14:paraId="51B3DE73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</w:tcPr>
          <w:p w14:paraId="02579F7E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Sun PM</w:t>
            </w:r>
          </w:p>
        </w:tc>
        <w:tc>
          <w:tcPr>
            <w:tcW w:w="2779" w:type="dxa"/>
            <w:shd w:val="clear" w:color="auto" w:fill="FBE4D5" w:themeFill="accent2" w:themeFillTint="33"/>
          </w:tcPr>
          <w:p w14:paraId="768E5493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Bronze qualifying finishes</w:t>
            </w:r>
          </w:p>
        </w:tc>
        <w:tc>
          <w:tcPr>
            <w:tcW w:w="2766" w:type="dxa"/>
            <w:shd w:val="clear" w:color="auto" w:fill="F2F2F2" w:themeFill="background1" w:themeFillShade="F2"/>
          </w:tcPr>
          <w:p w14:paraId="4D4F8743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practice finishes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14:paraId="7F04E97B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practice finishes</w:t>
            </w:r>
          </w:p>
        </w:tc>
      </w:tr>
      <w:tr w:rsidR="000D321C" w:rsidRPr="005D1283" w14:paraId="3E3DF78E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</w:tcPr>
          <w:p w14:paraId="7C69C7E7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Mon AM</w:t>
            </w:r>
          </w:p>
        </w:tc>
        <w:tc>
          <w:tcPr>
            <w:tcW w:w="2779" w:type="dxa"/>
          </w:tcPr>
          <w:p w14:paraId="0126D8DD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6" w:type="dxa"/>
            <w:shd w:val="clear" w:color="auto" w:fill="F2F2F2" w:themeFill="background1" w:themeFillShade="F2"/>
          </w:tcPr>
          <w:p w14:paraId="4A5A5826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qualifying starts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14:paraId="06F476B0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qualifying starts</w:t>
            </w:r>
          </w:p>
        </w:tc>
      </w:tr>
      <w:tr w:rsidR="000D321C" w:rsidRPr="005D1283" w14:paraId="78858233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</w:tcPr>
          <w:p w14:paraId="6A4ECC17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Mon PM</w:t>
            </w:r>
          </w:p>
        </w:tc>
        <w:tc>
          <w:tcPr>
            <w:tcW w:w="2779" w:type="dxa"/>
          </w:tcPr>
          <w:p w14:paraId="6BF86F76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6" w:type="dxa"/>
            <w:shd w:val="clear" w:color="auto" w:fill="F2F2F2" w:themeFill="background1" w:themeFillShade="F2"/>
          </w:tcPr>
          <w:p w14:paraId="34D8EB4B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</w:tcPr>
          <w:p w14:paraId="00C7659B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0D321C" w:rsidRPr="005D1283" w14:paraId="5B7D5679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</w:tcPr>
          <w:p w14:paraId="34E0D909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Tues AM</w:t>
            </w:r>
          </w:p>
        </w:tc>
        <w:tc>
          <w:tcPr>
            <w:tcW w:w="2779" w:type="dxa"/>
          </w:tcPr>
          <w:p w14:paraId="30F30783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6" w:type="dxa"/>
            <w:shd w:val="clear" w:color="auto" w:fill="F2F2F2" w:themeFill="background1" w:themeFillShade="F2"/>
          </w:tcPr>
          <w:p w14:paraId="7673ECE0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</w:tcPr>
          <w:p w14:paraId="585347BB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0D321C" w:rsidRPr="005D1283" w14:paraId="0DB1B79B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</w:tcPr>
          <w:p w14:paraId="726B5990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Tues PM</w:t>
            </w:r>
          </w:p>
        </w:tc>
        <w:tc>
          <w:tcPr>
            <w:tcW w:w="2779" w:type="dxa"/>
          </w:tcPr>
          <w:p w14:paraId="1B57E1F3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6" w:type="dxa"/>
            <w:shd w:val="clear" w:color="auto" w:fill="F2F2F2" w:themeFill="background1" w:themeFillShade="F2"/>
          </w:tcPr>
          <w:p w14:paraId="1583EBD7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</w:tcPr>
          <w:p w14:paraId="00FB524E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0D321C" w:rsidRPr="005D1283" w14:paraId="219A2633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</w:tcPr>
          <w:p w14:paraId="75DD68DB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Weds AM</w:t>
            </w:r>
          </w:p>
        </w:tc>
        <w:tc>
          <w:tcPr>
            <w:tcW w:w="2779" w:type="dxa"/>
          </w:tcPr>
          <w:p w14:paraId="4A0C9890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6" w:type="dxa"/>
            <w:shd w:val="clear" w:color="auto" w:fill="F2F2F2" w:themeFill="background1" w:themeFillShade="F2"/>
          </w:tcPr>
          <w:p w14:paraId="6045A1A7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71" w:type="dxa"/>
            <w:shd w:val="clear" w:color="auto" w:fill="F2F2F2" w:themeFill="background1" w:themeFillShade="F2"/>
          </w:tcPr>
          <w:p w14:paraId="6A577F99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</w:tr>
      <w:tr w:rsidR="000D321C" w:rsidRPr="005D1283" w14:paraId="14E87D69" w14:textId="77777777" w:rsidTr="000D321C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380" w:type="dxa"/>
          </w:tcPr>
          <w:p w14:paraId="31B82B66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color w:val="auto"/>
                <w:sz w:val="15"/>
                <w:szCs w:val="15"/>
              </w:rPr>
              <w:t>Weds PM</w:t>
            </w:r>
          </w:p>
        </w:tc>
        <w:tc>
          <w:tcPr>
            <w:tcW w:w="2779" w:type="dxa"/>
          </w:tcPr>
          <w:p w14:paraId="0165BCBA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</w:p>
        </w:tc>
        <w:tc>
          <w:tcPr>
            <w:tcW w:w="2766" w:type="dxa"/>
            <w:shd w:val="clear" w:color="auto" w:fill="F2F2F2" w:themeFill="background1" w:themeFillShade="F2"/>
          </w:tcPr>
          <w:p w14:paraId="3705E8CA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qualifying finishes</w:t>
            </w:r>
          </w:p>
        </w:tc>
        <w:tc>
          <w:tcPr>
            <w:tcW w:w="2771" w:type="dxa"/>
            <w:shd w:val="clear" w:color="auto" w:fill="F2F2F2" w:themeFill="background1" w:themeFillShade="F2"/>
          </w:tcPr>
          <w:p w14:paraId="78C05038" w14:textId="77777777" w:rsidR="000D321C" w:rsidRPr="005D1283" w:rsidRDefault="000D321C" w:rsidP="0088214A">
            <w:pPr>
              <w:pStyle w:val="Arial10ptBold"/>
              <w:jc w:val="center"/>
              <w:rPr>
                <w:rFonts w:cs="Arial"/>
                <w:b w:val="0"/>
                <w:bCs/>
                <w:color w:val="auto"/>
                <w:sz w:val="15"/>
                <w:szCs w:val="15"/>
              </w:rPr>
            </w:pPr>
            <w:r w:rsidRPr="005D1283">
              <w:rPr>
                <w:rFonts w:cs="Arial"/>
                <w:b w:val="0"/>
                <w:bCs/>
                <w:color w:val="auto"/>
                <w:sz w:val="15"/>
                <w:szCs w:val="15"/>
              </w:rPr>
              <w:t>Silver qualifying finishes</w:t>
            </w:r>
          </w:p>
        </w:tc>
      </w:tr>
    </w:tbl>
    <w:p w14:paraId="361FE2BD" w14:textId="15BC6210" w:rsidR="000D321C" w:rsidRDefault="000D321C" w:rsidP="000D321C">
      <w:pPr>
        <w:rPr>
          <w:rFonts w:cs="Arial"/>
        </w:rPr>
      </w:pPr>
    </w:p>
    <w:p w14:paraId="770AB78E" w14:textId="7130C82E" w:rsidR="00040EDB" w:rsidRDefault="00040EDB" w:rsidP="000D321C">
      <w:pPr>
        <w:rPr>
          <w:rFonts w:cs="Arial"/>
        </w:rPr>
      </w:pPr>
    </w:p>
    <w:p w14:paraId="777C87D1" w14:textId="77777777" w:rsidR="00040EDB" w:rsidRPr="005D1283" w:rsidRDefault="00040EDB" w:rsidP="000D321C">
      <w:pPr>
        <w:rPr>
          <w:rFonts w:cs="Arial"/>
        </w:rPr>
      </w:pPr>
    </w:p>
    <w:p w14:paraId="74EE9A5D" w14:textId="2BE6A36E" w:rsidR="000D321C" w:rsidRDefault="000D321C" w:rsidP="00EF5403">
      <w:pPr>
        <w:rPr>
          <w:rFonts w:cs="Arial"/>
        </w:rPr>
      </w:pPr>
    </w:p>
    <w:p w14:paraId="25F91E88" w14:textId="77777777" w:rsidR="00040EDB" w:rsidRDefault="00040EDB" w:rsidP="00040EDB">
      <w:pPr>
        <w:rPr>
          <w:rFonts w:cs="Arial"/>
          <w:b/>
          <w:bCs/>
        </w:rPr>
      </w:pPr>
      <w:r>
        <w:rPr>
          <w:rFonts w:cs="Arial"/>
          <w:b/>
          <w:bCs/>
        </w:rPr>
        <w:t>Notes on expeditions:</w:t>
      </w:r>
    </w:p>
    <w:p w14:paraId="61151A80" w14:textId="77777777" w:rsidR="00040EDB" w:rsidRDefault="00040EDB" w:rsidP="00040EDB">
      <w:pPr>
        <w:rPr>
          <w:rFonts w:cs="Arial"/>
        </w:rPr>
      </w:pPr>
    </w:p>
    <w:p w14:paraId="01A68B34" w14:textId="77777777" w:rsidR="00040EDB" w:rsidRDefault="00040EDB" w:rsidP="00040EDB">
      <w:pPr>
        <w:rPr>
          <w:rFonts w:cs="Arial"/>
        </w:rPr>
      </w:pPr>
      <w:r w:rsidRPr="00060B33">
        <w:rPr>
          <w:rFonts w:cs="Arial"/>
        </w:rPr>
        <w:t>Whilst restrictions are easing in some parts of the UK, each DofE centre will need to follow the specific guidance and rules for their sector, and their own local policies</w:t>
      </w:r>
      <w:r>
        <w:rPr>
          <w:rFonts w:cs="Arial"/>
        </w:rPr>
        <w:t xml:space="preserve">, </w:t>
      </w:r>
      <w:r w:rsidRPr="00060B33">
        <w:rPr>
          <w:rFonts w:cs="Arial"/>
        </w:rPr>
        <w:t>procedures</w:t>
      </w:r>
      <w:r>
        <w:rPr>
          <w:rFonts w:cs="Arial"/>
        </w:rPr>
        <w:t xml:space="preserve"> and risk assessments</w:t>
      </w:r>
      <w:r w:rsidRPr="00060B33">
        <w:rPr>
          <w:rFonts w:cs="Arial"/>
        </w:rPr>
        <w:t>, when planning expeditions.</w:t>
      </w:r>
    </w:p>
    <w:p w14:paraId="6D36F02D" w14:textId="77777777" w:rsidR="00040EDB" w:rsidRDefault="00040EDB" w:rsidP="00040EDB">
      <w:pPr>
        <w:rPr>
          <w:rFonts w:cs="Arial"/>
        </w:rPr>
      </w:pPr>
    </w:p>
    <w:p w14:paraId="6FA8E795" w14:textId="77777777" w:rsidR="00040EDB" w:rsidRDefault="00040EDB" w:rsidP="00040EDB">
      <w:pPr>
        <w:rPr>
          <w:rFonts w:cs="Arial"/>
        </w:rPr>
      </w:pPr>
      <w:r w:rsidRPr="005423FF">
        <w:rPr>
          <w:rFonts w:cs="Arial"/>
        </w:rPr>
        <w:t>Guidance for centres in England, Wales, Scotland and Northern Ireland will vary. You must follow the restrictions in place in the country you intend to visit.</w:t>
      </w:r>
    </w:p>
    <w:p w14:paraId="3DC92076" w14:textId="77777777" w:rsidR="00040EDB" w:rsidRPr="005423FF" w:rsidRDefault="00040EDB" w:rsidP="00040EDB">
      <w:pPr>
        <w:rPr>
          <w:rFonts w:cs="Arial"/>
        </w:rPr>
      </w:pPr>
    </w:p>
    <w:p w14:paraId="67EF26E8" w14:textId="77777777" w:rsidR="00040EDB" w:rsidRPr="005423FF" w:rsidRDefault="00040EDB" w:rsidP="00040EDB">
      <w:pPr>
        <w:pStyle w:val="ListParagraph"/>
        <w:numPr>
          <w:ilvl w:val="0"/>
          <w:numId w:val="3"/>
        </w:numPr>
        <w:rPr>
          <w:rFonts w:cs="Arial"/>
        </w:rPr>
      </w:pPr>
      <w:r w:rsidRPr="005423FF">
        <w:rPr>
          <w:rFonts w:cs="Arial"/>
        </w:rPr>
        <w:t>If you are delivering the DofE in England, the </w:t>
      </w:r>
      <w:hyperlink r:id="rId9" w:anchor="section-2-school-operations" w:tgtFrame="_blank" w:history="1">
        <w:r w:rsidRPr="005423FF">
          <w:rPr>
            <w:rStyle w:val="Hyperlink"/>
            <w:rFonts w:cs="Arial"/>
          </w:rPr>
          <w:t>DfE</w:t>
        </w:r>
      </w:hyperlink>
      <w:r w:rsidRPr="005423FF">
        <w:rPr>
          <w:rFonts w:cs="Arial"/>
        </w:rPr>
        <w:t> has issued guidance and the </w:t>
      </w:r>
      <w:hyperlink r:id="rId10" w:tgtFrame="_blank" w:history="1">
        <w:r w:rsidRPr="005423FF">
          <w:rPr>
            <w:rStyle w:val="Hyperlink"/>
            <w:rFonts w:cs="Arial"/>
          </w:rPr>
          <w:t>National Youth Agency</w:t>
        </w:r>
      </w:hyperlink>
      <w:r w:rsidRPr="005423FF">
        <w:rPr>
          <w:rFonts w:cs="Arial"/>
        </w:rPr>
        <w:t> has also published information for managing youth sector activities.</w:t>
      </w:r>
    </w:p>
    <w:p w14:paraId="5CB47C87" w14:textId="77777777" w:rsidR="00040EDB" w:rsidRPr="005423FF" w:rsidRDefault="00040EDB" w:rsidP="00040EDB">
      <w:pPr>
        <w:pStyle w:val="ListParagraph"/>
        <w:numPr>
          <w:ilvl w:val="0"/>
          <w:numId w:val="3"/>
        </w:numPr>
        <w:rPr>
          <w:rFonts w:cs="Arial"/>
        </w:rPr>
      </w:pPr>
      <w:r w:rsidRPr="005423FF">
        <w:rPr>
          <w:rFonts w:cs="Arial"/>
        </w:rPr>
        <w:t>If you are delivering the DofE in Scotland, please review the guidance issued by the </w:t>
      </w:r>
      <w:hyperlink r:id="rId11" w:tgtFrame="_blank" w:history="1">
        <w:r w:rsidRPr="005423FF">
          <w:rPr>
            <w:rStyle w:val="Hyperlink"/>
            <w:rFonts w:cs="Arial"/>
          </w:rPr>
          <w:t>Scottish Government</w:t>
        </w:r>
      </w:hyperlink>
      <w:r w:rsidRPr="005423FF">
        <w:rPr>
          <w:rFonts w:cs="Arial"/>
        </w:rPr>
        <w:t>, </w:t>
      </w:r>
      <w:hyperlink r:id="rId12" w:tgtFrame="_blank" w:history="1">
        <w:r w:rsidRPr="005423FF">
          <w:rPr>
            <w:rStyle w:val="Hyperlink"/>
            <w:rFonts w:cs="Arial"/>
          </w:rPr>
          <w:t>Youth Scotland</w:t>
        </w:r>
      </w:hyperlink>
      <w:r w:rsidRPr="005423FF">
        <w:rPr>
          <w:rFonts w:cs="Arial"/>
        </w:rPr>
        <w:t> and/or </w:t>
      </w:r>
      <w:hyperlink r:id="rId13" w:tgtFrame="_blank" w:history="1">
        <w:r w:rsidRPr="005423FF">
          <w:rPr>
            <w:rStyle w:val="Hyperlink"/>
            <w:rFonts w:cs="Arial"/>
          </w:rPr>
          <w:t>Youth Link Scotland</w:t>
        </w:r>
      </w:hyperlink>
      <w:r w:rsidRPr="005423FF">
        <w:rPr>
          <w:rFonts w:cs="Arial"/>
        </w:rPr>
        <w:t>, as appropriate.</w:t>
      </w:r>
    </w:p>
    <w:p w14:paraId="131A369D" w14:textId="77777777" w:rsidR="00040EDB" w:rsidRPr="005423FF" w:rsidRDefault="00040EDB" w:rsidP="00040EDB">
      <w:pPr>
        <w:pStyle w:val="ListParagraph"/>
        <w:numPr>
          <w:ilvl w:val="0"/>
          <w:numId w:val="3"/>
        </w:numPr>
        <w:rPr>
          <w:rFonts w:cs="Arial"/>
        </w:rPr>
      </w:pPr>
      <w:r w:rsidRPr="005423FF">
        <w:rPr>
          <w:rFonts w:cs="Arial"/>
        </w:rPr>
        <w:t>If you are delivering the DofE in Wales, please review the guidance issued by the </w:t>
      </w:r>
      <w:hyperlink r:id="rId14" w:tgtFrame="_blank" w:history="1">
        <w:r w:rsidRPr="005423FF">
          <w:rPr>
            <w:rStyle w:val="Hyperlink"/>
            <w:rFonts w:cs="Arial"/>
          </w:rPr>
          <w:t>Welsh Government</w:t>
        </w:r>
      </w:hyperlink>
      <w:r w:rsidRPr="005423FF">
        <w:rPr>
          <w:rFonts w:cs="Arial"/>
        </w:rPr>
        <w:t>.</w:t>
      </w:r>
    </w:p>
    <w:p w14:paraId="6FADEA44" w14:textId="77777777" w:rsidR="00040EDB" w:rsidRPr="005423FF" w:rsidRDefault="00040EDB" w:rsidP="00040EDB">
      <w:pPr>
        <w:pStyle w:val="ListParagraph"/>
        <w:numPr>
          <w:ilvl w:val="0"/>
          <w:numId w:val="3"/>
        </w:numPr>
        <w:rPr>
          <w:rFonts w:cs="Arial"/>
        </w:rPr>
      </w:pPr>
      <w:r w:rsidRPr="005423FF">
        <w:rPr>
          <w:rFonts w:cs="Arial"/>
        </w:rPr>
        <w:t>If you are delivering the DofE in Northern Ireland, please review the guidance issued by </w:t>
      </w:r>
      <w:hyperlink r:id="rId15" w:tgtFrame="_blank" w:history="1">
        <w:r w:rsidRPr="005423FF">
          <w:rPr>
            <w:rStyle w:val="Hyperlink"/>
            <w:rFonts w:cs="Arial"/>
          </w:rPr>
          <w:t>EANI</w:t>
        </w:r>
      </w:hyperlink>
      <w:r w:rsidRPr="005423FF">
        <w:rPr>
          <w:rFonts w:cs="Arial"/>
        </w:rPr>
        <w:t> and the </w:t>
      </w:r>
      <w:hyperlink r:id="rId16" w:tgtFrame="_blank" w:history="1">
        <w:r w:rsidRPr="005423FF">
          <w:rPr>
            <w:rStyle w:val="Hyperlink"/>
            <w:rFonts w:cs="Arial"/>
          </w:rPr>
          <w:t>recovery plan</w:t>
        </w:r>
      </w:hyperlink>
      <w:r w:rsidRPr="005423FF">
        <w:rPr>
          <w:rFonts w:cs="Arial"/>
        </w:rPr>
        <w:t> outlined by the NI Executive, as well as information on </w:t>
      </w:r>
      <w:hyperlink r:id="rId17" w:tgtFrame="_blank" w:history="1">
        <w:r w:rsidRPr="005423FF">
          <w:rPr>
            <w:rStyle w:val="Hyperlink"/>
            <w:rFonts w:cs="Arial"/>
          </w:rPr>
          <w:t>outdoor recreation</w:t>
        </w:r>
      </w:hyperlink>
      <w:r w:rsidRPr="005423FF">
        <w:rPr>
          <w:rFonts w:cs="Arial"/>
        </w:rPr>
        <w:t>.</w:t>
      </w:r>
    </w:p>
    <w:p w14:paraId="7E012C9C" w14:textId="77777777" w:rsidR="00040EDB" w:rsidRDefault="00040EDB" w:rsidP="00040EDB">
      <w:pPr>
        <w:rPr>
          <w:rFonts w:cs="Arial"/>
        </w:rPr>
      </w:pPr>
    </w:p>
    <w:p w14:paraId="0E194AE5" w14:textId="77777777" w:rsidR="00040EDB" w:rsidRPr="005423FF" w:rsidRDefault="00040EDB" w:rsidP="00040EDB">
      <w:pPr>
        <w:rPr>
          <w:rFonts w:cs="Arial"/>
        </w:rPr>
      </w:pPr>
      <w:r w:rsidRPr="005423FF">
        <w:rPr>
          <w:rFonts w:cs="Arial"/>
        </w:rPr>
        <w:t>You may also wish to review advice published by the </w:t>
      </w:r>
      <w:hyperlink r:id="rId18" w:tgtFrame="_blank" w:history="1">
        <w:r w:rsidRPr="005423FF">
          <w:rPr>
            <w:rStyle w:val="Hyperlink"/>
            <w:rFonts w:cs="Arial"/>
          </w:rPr>
          <w:t>OEAP</w:t>
        </w:r>
      </w:hyperlink>
      <w:r w:rsidRPr="005423FF">
        <w:rPr>
          <w:rFonts w:cs="Arial"/>
        </w:rPr>
        <w:t> (England, Wales and Northern Ireland) or by </w:t>
      </w:r>
      <w:hyperlink r:id="rId19" w:tgtFrame="_blank" w:history="1">
        <w:r w:rsidRPr="005423FF">
          <w:rPr>
            <w:rStyle w:val="Hyperlink"/>
            <w:rFonts w:cs="Arial"/>
          </w:rPr>
          <w:t>SAPOE</w:t>
        </w:r>
      </w:hyperlink>
      <w:r w:rsidRPr="005423FF">
        <w:rPr>
          <w:rFonts w:cs="Arial"/>
        </w:rPr>
        <w:t> (Scotland) on the implications of COVID-19 for educational visits.</w:t>
      </w:r>
    </w:p>
    <w:p w14:paraId="4A186C22" w14:textId="77777777" w:rsidR="00040EDB" w:rsidRPr="005D1283" w:rsidRDefault="00040EDB" w:rsidP="00EF5403">
      <w:pPr>
        <w:rPr>
          <w:rFonts w:cs="Arial"/>
        </w:rPr>
      </w:pPr>
    </w:p>
    <w:sectPr w:rsidR="00040EDB" w:rsidRPr="005D1283" w:rsidSect="00CD2CE6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4487"/>
    <w:multiLevelType w:val="hybridMultilevel"/>
    <w:tmpl w:val="D48231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1FA9"/>
    <w:multiLevelType w:val="hybridMultilevel"/>
    <w:tmpl w:val="8DE27B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F2A7F"/>
    <w:multiLevelType w:val="hybridMultilevel"/>
    <w:tmpl w:val="0F5472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46"/>
    <w:rsid w:val="0001081D"/>
    <w:rsid w:val="00020FDA"/>
    <w:rsid w:val="00040EDB"/>
    <w:rsid w:val="00041D93"/>
    <w:rsid w:val="000428BD"/>
    <w:rsid w:val="0009259D"/>
    <w:rsid w:val="000A07FE"/>
    <w:rsid w:val="000D2797"/>
    <w:rsid w:val="000D321C"/>
    <w:rsid w:val="000E03E7"/>
    <w:rsid w:val="000F53E1"/>
    <w:rsid w:val="00101F23"/>
    <w:rsid w:val="00112646"/>
    <w:rsid w:val="0011697D"/>
    <w:rsid w:val="00164D56"/>
    <w:rsid w:val="00231F3B"/>
    <w:rsid w:val="00264DD0"/>
    <w:rsid w:val="002A6F38"/>
    <w:rsid w:val="002C6F3F"/>
    <w:rsid w:val="002C7FB0"/>
    <w:rsid w:val="003923E2"/>
    <w:rsid w:val="003B0D69"/>
    <w:rsid w:val="003D021C"/>
    <w:rsid w:val="00483D89"/>
    <w:rsid w:val="004D4BD3"/>
    <w:rsid w:val="004E2EBE"/>
    <w:rsid w:val="00576346"/>
    <w:rsid w:val="005B6244"/>
    <w:rsid w:val="005D1283"/>
    <w:rsid w:val="005F5EDF"/>
    <w:rsid w:val="00603E61"/>
    <w:rsid w:val="006A53B0"/>
    <w:rsid w:val="007219AC"/>
    <w:rsid w:val="00842BA1"/>
    <w:rsid w:val="00883004"/>
    <w:rsid w:val="00905978"/>
    <w:rsid w:val="009316D7"/>
    <w:rsid w:val="00931A84"/>
    <w:rsid w:val="009471BD"/>
    <w:rsid w:val="00947D3C"/>
    <w:rsid w:val="009804A3"/>
    <w:rsid w:val="00A026B0"/>
    <w:rsid w:val="00A143E8"/>
    <w:rsid w:val="00A359B4"/>
    <w:rsid w:val="00A41D3E"/>
    <w:rsid w:val="00AB6EDE"/>
    <w:rsid w:val="00AE5FFA"/>
    <w:rsid w:val="00B02159"/>
    <w:rsid w:val="00BE7ACE"/>
    <w:rsid w:val="00C47FA7"/>
    <w:rsid w:val="00C514FA"/>
    <w:rsid w:val="00C675BF"/>
    <w:rsid w:val="00C9197C"/>
    <w:rsid w:val="00CB00AC"/>
    <w:rsid w:val="00CC3DFA"/>
    <w:rsid w:val="00CC443A"/>
    <w:rsid w:val="00D17998"/>
    <w:rsid w:val="00D5216D"/>
    <w:rsid w:val="00D62CA3"/>
    <w:rsid w:val="00D9378E"/>
    <w:rsid w:val="00E30E12"/>
    <w:rsid w:val="00E4631F"/>
    <w:rsid w:val="00E547FF"/>
    <w:rsid w:val="00E740B2"/>
    <w:rsid w:val="00EF5403"/>
    <w:rsid w:val="00FF2A0D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6FD9"/>
  <w15:chartTrackingRefBased/>
  <w15:docId w15:val="{5C233DA8-5EBA-4E22-B058-00D1523E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69"/>
    <w:pPr>
      <w:suppressAutoHyphens/>
      <w:spacing w:after="0" w:line="264" w:lineRule="auto"/>
    </w:pPr>
    <w:rPr>
      <w:rFonts w:ascii="Arial" w:eastAsia="Times New Roman" w:hAnsi="Arial" w:cs="Times New Roman"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Centre">
    <w:name w:val="Major Heading Centre"/>
    <w:basedOn w:val="Normal"/>
    <w:rsid w:val="003B0D69"/>
    <w:pPr>
      <w:jc w:val="center"/>
    </w:pPr>
    <w:rPr>
      <w:rFonts w:ascii="Georgia" w:hAnsi="Georgia"/>
      <w:sz w:val="40"/>
    </w:rPr>
  </w:style>
  <w:style w:type="paragraph" w:customStyle="1" w:styleId="Arial10ptBold">
    <w:name w:val="Arial 10 pt Bold"/>
    <w:basedOn w:val="Normal"/>
    <w:next w:val="Normal"/>
    <w:link w:val="Arial10ptBoldCharChar"/>
    <w:rsid w:val="003B0D69"/>
    <w:rPr>
      <w:b/>
    </w:rPr>
  </w:style>
  <w:style w:type="character" w:customStyle="1" w:styleId="Arial10ptBoldCharChar">
    <w:name w:val="Arial 10 pt Bold Char Char"/>
    <w:basedOn w:val="DefaultParagraphFont"/>
    <w:link w:val="Arial10ptBold"/>
    <w:rsid w:val="003B0D69"/>
    <w:rPr>
      <w:rFonts w:ascii="Arial" w:eastAsia="Times New Roman" w:hAnsi="Arial" w:cs="Times New Roman"/>
      <w:b/>
      <w:color w:val="333333"/>
      <w:sz w:val="20"/>
      <w:szCs w:val="20"/>
    </w:rPr>
  </w:style>
  <w:style w:type="table" w:styleId="TableGrid">
    <w:name w:val="Table Grid"/>
    <w:basedOn w:val="TableNormal"/>
    <w:rsid w:val="003B0D69"/>
    <w:pPr>
      <w:suppressAutoHyphens/>
      <w:spacing w:after="0" w:line="240" w:lineRule="auto"/>
    </w:pPr>
    <w:rPr>
      <w:rFonts w:ascii="Arial" w:eastAsia="PMingLiU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ListParagraph">
    <w:name w:val="List Paragraph"/>
    <w:basedOn w:val="Normal"/>
    <w:uiPriority w:val="34"/>
    <w:qFormat/>
    <w:rsid w:val="00EF5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hlinkscotland.org/media/4627/covid-19-education-recovery-youth-work.pdf" TargetMode="External"/><Relationship Id="rId18" Type="http://schemas.openxmlformats.org/officeDocument/2006/relationships/hyperlink" Target="https://oeapng.info/downloads/download-info/4-4k-coronaviru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hscotland.org.uk/media/1878/youth-scotland-phase-2-post-lockdown-readiness-guide-23-6-20.pdf" TargetMode="External"/><Relationship Id="rId17" Type="http://schemas.openxmlformats.org/officeDocument/2006/relationships/hyperlink" Target="https://www.nidirect.gov.uk/articles/covid-19-enjoy-healthy-and-inspiring-visit-our-outdoo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direct.gov.uk/articles/coronavirus-covid-19-recovery-pl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cot/publications/coronavirus-covid-19-re-opening-schools-guid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ani.org.uk/supporting-children-and-young-people" TargetMode="External"/><Relationship Id="rId10" Type="http://schemas.openxmlformats.org/officeDocument/2006/relationships/hyperlink" Target="https://nya.org.uk/guidance/" TargetMode="External"/><Relationship Id="rId19" Type="http://schemas.openxmlformats.org/officeDocument/2006/relationships/hyperlink" Target="https://www.sapoe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publications/actions-for-schools-during-the-coronavirus-outbreak/guidance-for-full-opening-schools" TargetMode="External"/><Relationship Id="rId14" Type="http://schemas.openxmlformats.org/officeDocument/2006/relationships/hyperlink" Target="https://gov.wales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4DFEA320574C8AC99B6B918584C0" ma:contentTypeVersion="12" ma:contentTypeDescription="Create a new document." ma:contentTypeScope="" ma:versionID="c0835bff5288ceee6b9b420d216772e2">
  <xsd:schema xmlns:xsd="http://www.w3.org/2001/XMLSchema" xmlns:xs="http://www.w3.org/2001/XMLSchema" xmlns:p="http://schemas.microsoft.com/office/2006/metadata/properties" xmlns:ns2="fcd19bee-0caf-49f9-b91c-7c4bf7df503d" xmlns:ns3="2f6786c9-f930-4c11-830f-026addb6655c" targetNamespace="http://schemas.microsoft.com/office/2006/metadata/properties" ma:root="true" ma:fieldsID="d9bc3ec281344344722dada2982796d7" ns2:_="" ns3:_="">
    <xsd:import namespace="fcd19bee-0caf-49f9-b91c-7c4bf7df503d"/>
    <xsd:import namespace="2f6786c9-f930-4c11-830f-026addb665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86c9-f930-4c11-830f-026addb66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CC278-693E-479E-A070-CB67195E2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19bee-0caf-49f9-b91c-7c4bf7df503d"/>
    <ds:schemaRef ds:uri="2f6786c9-f930-4c11-830f-026addb66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B63B6-E58A-4D58-B108-9E4E0BCD0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5A4844-021B-47DE-BDAA-A69F6F863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Ellaway-Barnard</dc:creator>
  <cp:keywords/>
  <dc:description/>
  <cp:lastModifiedBy>Vicky Ellaway-Barnard</cp:lastModifiedBy>
  <cp:revision>67</cp:revision>
  <dcterms:created xsi:type="dcterms:W3CDTF">2020-07-22T11:51:00Z</dcterms:created>
  <dcterms:modified xsi:type="dcterms:W3CDTF">2021-02-10T09:46:00Z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0x0101006D384DFEA320574C8AC99B6B918584C0</vt:lpwstr>
  </property>
</Properties>
</file>